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06584D" wp14:paraId="2C078E63" wp14:noSpellErr="1" wp14:textId="1335AEAE">
      <w:pPr>
        <w:jc w:val="center"/>
      </w:pPr>
      <w:r w:rsidR="38140592">
        <w:drawing>
          <wp:inline xmlns:wp14="http://schemas.microsoft.com/office/word/2010/wordprocessingDrawing" wp14:editId="7D91F80A" wp14:anchorId="52D2AD89">
            <wp:extent cx="5276850" cy="1482460"/>
            <wp:effectExtent l="0" t="0" r="0" b="0"/>
            <wp:docPr id="9200786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20078640" name=""/>
                    <pic:cNvPicPr/>
                  </pic:nvPicPr>
                  <pic:blipFill>
                    <a:blip xmlns:r="http://schemas.openxmlformats.org/officeDocument/2006/relationships" r:embed="rId9690034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6850" cy="148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140592" w:rsidP="0780E873" w:rsidRDefault="38140592" w14:paraId="33551358" w14:textId="1467D037">
      <w:pPr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DB565B" w:rsidR="38140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Table Tennis Ireland </w:t>
      </w:r>
      <w:r w:rsidRPr="2BDB565B" w:rsidR="38140592">
        <w:rPr>
          <w:rFonts w:ascii="Aptos" w:hAnsi="Aptos" w:eastAsia="Aptos" w:cs="Aptos"/>
          <w:noProof w:val="0"/>
          <w:sz w:val="24"/>
          <w:szCs w:val="24"/>
          <w:lang w:val="en-US"/>
        </w:rPr>
        <w:t>Garda E-Vetting Process</w:t>
      </w:r>
    </w:p>
    <w:p w:rsidR="1631BADC" w:rsidP="3D57A2A5" w:rsidRDefault="1631BADC" w14:paraId="49DA9804" w14:textId="2E8CD9B4">
      <w:pPr>
        <w:spacing w:line="480" w:lineRule="auto"/>
        <w:jc w:val="center"/>
      </w:pPr>
      <w:r w:rsidRPr="3D57A2A5" w:rsidR="1631BADC">
        <w:rPr>
          <w:rFonts w:ascii="Aptos" w:hAnsi="Aptos" w:eastAsia="Aptos" w:cs="Aptos"/>
          <w:noProof w:val="0"/>
          <w:sz w:val="24"/>
          <w:szCs w:val="24"/>
          <w:lang w:val="en-US"/>
        </w:rPr>
        <w:t>The cost of processing an application is FREE for affiliated members of Table Tennis Ireland and €45 for non-members.</w:t>
      </w:r>
    </w:p>
    <w:p w:rsidR="6362A4B4" w:rsidP="3D57A2A5" w:rsidRDefault="6362A4B4" w14:paraId="6FA0487A" w14:textId="63B50634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Applicant downloads the “NVB 1 Vetting </w:t>
      </w: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Invitation Form</w:t>
      </w: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” from our website or if been shared with you. </w:t>
      </w:r>
    </w:p>
    <w:p w:rsidR="6362A4B4" w:rsidP="3D57A2A5" w:rsidRDefault="6362A4B4" w14:paraId="07189066" w14:textId="359B2A6C">
      <w:pPr>
        <w:pStyle w:val="ListParagraph"/>
        <w:numPr>
          <w:ilvl w:val="0"/>
          <w:numId w:val="3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059787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note the form must be completed using </w:t>
      </w:r>
      <w:r w:rsidRPr="74059787" w:rsidR="6362A4B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BLOCK CAPITALS</w:t>
      </w:r>
      <w:r w:rsidRPr="74059787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6362A4B4" w:rsidP="3D57A2A5" w:rsidRDefault="6362A4B4" w14:paraId="0ED268CA" w14:textId="5FFAE5EB">
      <w:pPr>
        <w:pStyle w:val="ListParagraph"/>
        <w:numPr>
          <w:ilvl w:val="0"/>
          <w:numId w:val="2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57A2A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The Applicant must complete Sections 1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3D57A2A5" w:rsidR="25210337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 not fill identity section 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>of form</w:t>
      </w:r>
      <w:r w:rsidRPr="3D57A2A5" w:rsidR="094BD4FB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w:rsidR="094BD4FB" w:rsidP="3D57A2A5" w:rsidRDefault="094BD4FB" w14:paraId="08E6CC65" w14:textId="380CE082">
      <w:pPr>
        <w:pStyle w:val="ListParagraph"/>
        <w:numPr>
          <w:ilvl w:val="0"/>
          <w:numId w:val="2"/>
        </w:numPr>
        <w:spacing w:line="48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F81F7E5" w:rsidR="094BD4FB">
        <w:rPr>
          <w:noProof w:val="0"/>
          <w:lang w:val="en-US"/>
        </w:rPr>
        <w:t xml:space="preserve">The role being applied for must be clearly </w:t>
      </w:r>
      <w:r w:rsidRPr="5F81F7E5" w:rsidR="094BD4FB">
        <w:rPr>
          <w:noProof w:val="0"/>
          <w:lang w:val="en-US"/>
        </w:rPr>
        <w:t>stated</w:t>
      </w:r>
      <w:r w:rsidRPr="5F81F7E5" w:rsidR="094BD4FB">
        <w:rPr>
          <w:noProof w:val="0"/>
          <w:lang w:val="en-US"/>
        </w:rPr>
        <w:t>. Please be as specific as you can rather than generic terms such as “Volunteer</w:t>
      </w:r>
      <w:r w:rsidRPr="5F81F7E5" w:rsidR="094BD4FB">
        <w:rPr>
          <w:noProof w:val="0"/>
          <w:lang w:val="en-US"/>
        </w:rPr>
        <w:t>”.</w:t>
      </w:r>
      <w:r w:rsidRPr="5F81F7E5" w:rsidR="094BD4FB">
        <w:rPr>
          <w:noProof w:val="0"/>
          <w:lang w:val="en-US"/>
        </w:rPr>
        <w:t xml:space="preserve"> </w:t>
      </w:r>
      <w:r w:rsidRPr="5F81F7E5" w:rsidR="534E4B29">
        <w:rPr>
          <w:noProof w:val="0"/>
          <w:lang w:val="en-US"/>
        </w:rPr>
        <w:t xml:space="preserve">There is no longer a tick box </w:t>
      </w:r>
      <w:r w:rsidRPr="5F81F7E5" w:rsidR="534E4B29">
        <w:rPr>
          <w:noProof w:val="0"/>
          <w:lang w:val="en-US"/>
        </w:rPr>
        <w:t xml:space="preserve">for  </w:t>
      </w:r>
      <w:r w:rsidRPr="5F81F7E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>work</w:t>
      </w:r>
      <w:r w:rsidRPr="5F81F7E5" w:rsidR="6362A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both children and vulnerable persons</w:t>
      </w:r>
      <w:r w:rsidRPr="5F81F7E5" w:rsidR="5C1D654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so please specify who you will work when </w:t>
      </w:r>
      <w:r w:rsidRPr="5F81F7E5" w:rsidR="5C1D6547">
        <w:rPr>
          <w:rFonts w:ascii="Aptos" w:hAnsi="Aptos" w:eastAsia="Aptos" w:cs="Aptos"/>
          <w:noProof w:val="0"/>
          <w:sz w:val="24"/>
          <w:szCs w:val="24"/>
          <w:lang w:val="en-US"/>
        </w:rPr>
        <w:t>stating</w:t>
      </w:r>
      <w:r w:rsidRPr="5F81F7E5" w:rsidR="5C1D654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role.</w:t>
      </w:r>
    </w:p>
    <w:p w:rsidR="1FE1007A" w:rsidP="3D57A2A5" w:rsidRDefault="1FE1007A" w14:paraId="4EF70DC3" w14:textId="4AEDFDE3">
      <w:pPr>
        <w:pStyle w:val="ListParagraph"/>
        <w:numPr>
          <w:ilvl w:val="0"/>
          <w:numId w:val="2"/>
        </w:numPr>
        <w:spacing w:line="480" w:lineRule="auto"/>
        <w:jc w:val="left"/>
        <w:rPr>
          <w:noProof w:val="0"/>
          <w:lang w:val="en-US"/>
        </w:rPr>
      </w:pPr>
      <w:r w:rsidRPr="3D57A2A5" w:rsidR="1FE1007A">
        <w:rPr>
          <w:noProof w:val="0"/>
          <w:lang w:val="en-US"/>
        </w:rPr>
        <w:t xml:space="preserve">The consent box must be duly ticked. </w:t>
      </w:r>
    </w:p>
    <w:p w:rsidR="1FE1007A" w:rsidP="74059787" w:rsidRDefault="1FE1007A" w14:paraId="2EB7F2C2" w14:textId="5F735936">
      <w:pPr>
        <w:pStyle w:val="ListParagraph"/>
        <w:numPr>
          <w:ilvl w:val="0"/>
          <w:numId w:val="2"/>
        </w:numPr>
        <w:spacing w:line="480" w:lineRule="auto"/>
        <w:jc w:val="left"/>
        <w:rPr>
          <w:b w:val="1"/>
          <w:bCs w:val="1"/>
          <w:noProof w:val="0"/>
          <w:lang w:val="en-US"/>
        </w:rPr>
      </w:pPr>
      <w:r w:rsidRPr="74059787" w:rsidR="1FE1007A">
        <w:rPr>
          <w:noProof w:val="0"/>
          <w:lang w:val="en-US"/>
        </w:rPr>
        <w:t xml:space="preserve"> You must sign and date the form</w:t>
      </w:r>
      <w:r w:rsidRPr="74059787" w:rsidR="1FE1007A">
        <w:rPr>
          <w:b w:val="1"/>
          <w:bCs w:val="1"/>
          <w:noProof w:val="0"/>
          <w:lang w:val="en-US"/>
        </w:rPr>
        <w:t>. A handwritten signature is</w:t>
      </w:r>
      <w:r w:rsidRPr="74059787" w:rsidR="1FE1007A">
        <w:rPr>
          <w:b w:val="1"/>
          <w:bCs w:val="1"/>
          <w:noProof w:val="0"/>
          <w:lang w:val="en-US"/>
        </w:rPr>
        <w:t xml:space="preserve"> </w:t>
      </w:r>
      <w:r w:rsidRPr="74059787" w:rsidR="1FE1007A">
        <w:rPr>
          <w:b w:val="1"/>
          <w:bCs w:val="1"/>
          <w:noProof w:val="0"/>
          <w:lang w:val="en-US"/>
        </w:rPr>
        <w:t>require</w:t>
      </w:r>
      <w:r w:rsidRPr="74059787" w:rsidR="1FE1007A">
        <w:rPr>
          <w:b w:val="1"/>
          <w:bCs w:val="1"/>
          <w:noProof w:val="0"/>
          <w:lang w:val="en-US"/>
        </w:rPr>
        <w:t>d</w:t>
      </w:r>
      <w:r w:rsidRPr="74059787" w:rsidR="1FE1007A">
        <w:rPr>
          <w:b w:val="1"/>
          <w:bCs w:val="1"/>
          <w:noProof w:val="0"/>
          <w:lang w:val="en-US"/>
        </w:rPr>
        <w:t xml:space="preserve"> (digital signatures are not accepted)</w:t>
      </w:r>
    </w:p>
    <w:p w:rsidR="3D57A2A5" w:rsidP="3D57A2A5" w:rsidRDefault="3D57A2A5" w14:paraId="40C82B0B" w14:textId="0DB7AB23">
      <w:pPr>
        <w:pStyle w:val="ListParagraph"/>
        <w:spacing w:line="480" w:lineRule="auto"/>
        <w:ind w:left="1080"/>
        <w:jc w:val="left"/>
        <w:rPr>
          <w:noProof w:val="0"/>
          <w:lang w:val="en-US"/>
        </w:rPr>
      </w:pPr>
    </w:p>
    <w:p w:rsidR="5E83D662" w:rsidP="3D57A2A5" w:rsidRDefault="5E83D662" w14:paraId="6B409C2E" w14:textId="0AE9BFC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5E83D662">
        <w:rPr>
          <w:noProof w:val="0"/>
          <w:lang w:val="en-US"/>
        </w:rPr>
        <w:t xml:space="preserve">If the applicant is under 18yrs old, they must also </w:t>
      </w:r>
      <w:r w:rsidRPr="3D57A2A5" w:rsidR="5E83D662">
        <w:rPr>
          <w:noProof w:val="0"/>
          <w:lang w:val="en-US"/>
        </w:rPr>
        <w:t>submit</w:t>
      </w:r>
      <w:r w:rsidRPr="3D57A2A5" w:rsidR="5E83D662">
        <w:rPr>
          <w:noProof w:val="0"/>
          <w:lang w:val="en-US"/>
        </w:rPr>
        <w:t xml:space="preserve"> “NVB 3 Parent/Guardian Consent Form” which must be signed by a parent/guardian</w:t>
      </w:r>
      <w:r w:rsidRPr="3D57A2A5" w:rsidR="60833905">
        <w:rPr>
          <w:noProof w:val="0"/>
          <w:lang w:val="en-US"/>
        </w:rPr>
        <w:t xml:space="preserve">. </w:t>
      </w:r>
    </w:p>
    <w:p w:rsidR="5E83D662" w:rsidP="74059787" w:rsidRDefault="5E83D662" w14:paraId="53126DF4" w14:textId="6C41D59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4059787" w:rsidR="5E83D662">
        <w:rPr>
          <w:noProof w:val="0"/>
          <w:lang w:val="en-US"/>
        </w:rPr>
        <w:t>Applicant must review the criteria for validation of id and proof of address</w:t>
      </w:r>
      <w:r w:rsidRPr="74059787" w:rsidR="29F54D39">
        <w:rPr>
          <w:noProof w:val="0"/>
          <w:lang w:val="en-US"/>
        </w:rPr>
        <w:t xml:space="preserve"> on page </w:t>
      </w:r>
      <w:r w:rsidRPr="74059787" w:rsidR="5E9FFC69">
        <w:rPr>
          <w:noProof w:val="0"/>
          <w:lang w:val="en-US"/>
        </w:rPr>
        <w:t>2.</w:t>
      </w:r>
    </w:p>
    <w:p w:rsidR="5E83D662" w:rsidP="74059787" w:rsidRDefault="5E83D662" w14:paraId="43807852" w14:textId="615F1AD1">
      <w:pPr>
        <w:pStyle w:val="ListParagraph"/>
        <w:numPr>
          <w:ilvl w:val="0"/>
          <w:numId w:val="7"/>
        </w:numPr>
        <w:spacing w:line="480" w:lineRule="auto"/>
        <w:jc w:val="left"/>
        <w:rPr>
          <w:noProof w:val="0"/>
          <w:sz w:val="24"/>
          <w:szCs w:val="24"/>
          <w:lang w:val="en-US"/>
        </w:rPr>
      </w:pPr>
      <w:r w:rsidRPr="74059787" w:rsidR="4F4F0123">
        <w:rPr>
          <w:noProof w:val="0"/>
          <w:lang w:val="en-US"/>
        </w:rPr>
        <w:t>In circumstances where an applicant under the age of 18</w:t>
      </w:r>
      <w:r w:rsidRPr="74059787" w:rsidR="46421CFE">
        <w:rPr>
          <w:noProof w:val="0"/>
          <w:lang w:val="en-US"/>
        </w:rPr>
        <w:t xml:space="preserve"> and</w:t>
      </w:r>
      <w:r w:rsidRPr="74059787" w:rsidR="4F4F0123">
        <w:rPr>
          <w:noProof w:val="0"/>
          <w:lang w:val="en-US"/>
        </w:rPr>
        <w:t xml:space="preserve"> does not have </w:t>
      </w:r>
      <w:r w:rsidRPr="74059787" w:rsidR="4F4F0123">
        <w:rPr>
          <w:noProof w:val="0"/>
          <w:lang w:val="en-US"/>
        </w:rPr>
        <w:t>documentation outlined in the accepted documentation table, the following will also be accepted</w:t>
      </w:r>
      <w:r w:rsidRPr="74059787" w:rsidR="0AB01095">
        <w:rPr>
          <w:noProof w:val="0"/>
          <w:lang w:val="en-US"/>
        </w:rPr>
        <w:t xml:space="preserve">, </w:t>
      </w:r>
      <w:r w:rsidRPr="74059787" w:rsidR="4F4F0123">
        <w:rPr>
          <w:noProof w:val="0"/>
          <w:lang w:val="en-US"/>
        </w:rPr>
        <w:t xml:space="preserve">Birth Certificate and Written statement by a school principal or an accredited third level institution confirming attendance and address. Two documents must be </w:t>
      </w:r>
      <w:r w:rsidRPr="74059787" w:rsidR="4F4F0123">
        <w:rPr>
          <w:noProof w:val="0"/>
          <w:lang w:val="en-US"/>
        </w:rPr>
        <w:t>submitted</w:t>
      </w:r>
      <w:r w:rsidRPr="74059787" w:rsidR="4F4F0123">
        <w:rPr>
          <w:noProof w:val="0"/>
          <w:lang w:val="en-US"/>
        </w:rPr>
        <w:t>, one to support identification and one to support proof of address.</w:t>
      </w:r>
    </w:p>
    <w:p w:rsidR="3D57A2A5" w:rsidP="3D57A2A5" w:rsidRDefault="3D57A2A5" w14:paraId="59A64DEF" w14:textId="717F278D">
      <w:pPr>
        <w:pStyle w:val="ListParagraph"/>
        <w:spacing w:line="480" w:lineRule="auto"/>
        <w:ind w:left="720"/>
        <w:jc w:val="left"/>
        <w:rPr>
          <w:noProof w:val="0"/>
          <w:lang w:val="en-US"/>
        </w:rPr>
      </w:pPr>
    </w:p>
    <w:p w:rsidR="63C07406" w:rsidP="3D57A2A5" w:rsidRDefault="63C07406" w14:paraId="26BF2A83" w14:textId="0AF9519E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2BDB565B" w:rsidR="63C07406">
        <w:rPr>
          <w:noProof w:val="0"/>
          <w:lang w:val="en-US"/>
        </w:rPr>
        <w:t>Validation of documents identity &amp; address required by G</w:t>
      </w:r>
      <w:r w:rsidRPr="2BDB565B" w:rsidR="472789EF">
        <w:rPr>
          <w:noProof w:val="0"/>
          <w:lang w:val="en-US"/>
        </w:rPr>
        <w:t>a</w:t>
      </w:r>
      <w:r w:rsidRPr="2BDB565B" w:rsidR="38C33E7C">
        <w:rPr>
          <w:noProof w:val="0"/>
          <w:lang w:val="en-US"/>
        </w:rPr>
        <w:t>r</w:t>
      </w:r>
      <w:r w:rsidRPr="2BDB565B" w:rsidR="472789EF">
        <w:rPr>
          <w:noProof w:val="0"/>
          <w:lang w:val="en-US"/>
        </w:rPr>
        <w:t xml:space="preserve">da </w:t>
      </w:r>
      <w:r w:rsidRPr="2BDB565B" w:rsidR="63C07406">
        <w:rPr>
          <w:noProof w:val="0"/>
          <w:lang w:val="en-US"/>
        </w:rPr>
        <w:t>N</w:t>
      </w:r>
      <w:r w:rsidRPr="2BDB565B" w:rsidR="1218F2FC">
        <w:rPr>
          <w:noProof w:val="0"/>
          <w:lang w:val="en-US"/>
        </w:rPr>
        <w:t xml:space="preserve">ational </w:t>
      </w:r>
      <w:r w:rsidRPr="2BDB565B" w:rsidR="63C07406">
        <w:rPr>
          <w:noProof w:val="0"/>
          <w:lang w:val="en-US"/>
        </w:rPr>
        <w:t>V</w:t>
      </w:r>
      <w:r w:rsidRPr="2BDB565B" w:rsidR="3332564C">
        <w:rPr>
          <w:noProof w:val="0"/>
          <w:lang w:val="en-US"/>
        </w:rPr>
        <w:t xml:space="preserve">etting </w:t>
      </w:r>
      <w:r w:rsidRPr="2BDB565B" w:rsidR="63C07406">
        <w:rPr>
          <w:noProof w:val="0"/>
          <w:lang w:val="en-US"/>
        </w:rPr>
        <w:t>B</w:t>
      </w:r>
      <w:r w:rsidRPr="2BDB565B" w:rsidR="098F89F6">
        <w:rPr>
          <w:noProof w:val="0"/>
          <w:lang w:val="en-US"/>
        </w:rPr>
        <w:t>ureau (GNVB)</w:t>
      </w:r>
      <w:r w:rsidRPr="2BDB565B" w:rsidR="63C07406">
        <w:rPr>
          <w:noProof w:val="0"/>
          <w:lang w:val="en-US"/>
        </w:rPr>
        <w:t>.</w:t>
      </w:r>
    </w:p>
    <w:p w:rsidR="63C07406" w:rsidP="3D57A2A5" w:rsidRDefault="63C07406" w14:paraId="6464E1AB" w14:textId="0BCC2002">
      <w:pPr>
        <w:pStyle w:val="Normal"/>
        <w:spacing w:line="480" w:lineRule="auto"/>
        <w:ind w:left="0"/>
        <w:jc w:val="left"/>
        <w:rPr>
          <w:noProof w:val="0"/>
          <w:sz w:val="24"/>
          <w:szCs w:val="24"/>
          <w:lang w:val="en-US"/>
        </w:rPr>
      </w:pPr>
      <w:r w:rsidRPr="3D57A2A5" w:rsidR="63C07406">
        <w:rPr>
          <w:noProof w:val="0"/>
          <w:lang w:val="en-US"/>
        </w:rPr>
        <w:t xml:space="preserve"> The validation required by GNVB refers to the process by which an individual certifies that a copy of a document is a true and </w:t>
      </w:r>
      <w:r w:rsidRPr="3D57A2A5" w:rsidR="63C07406">
        <w:rPr>
          <w:noProof w:val="0"/>
          <w:lang w:val="en-US"/>
        </w:rPr>
        <w:t>accurate</w:t>
      </w:r>
      <w:r w:rsidRPr="3D57A2A5" w:rsidR="63C07406">
        <w:rPr>
          <w:noProof w:val="0"/>
          <w:lang w:val="en-US"/>
        </w:rPr>
        <w:t xml:space="preserve"> reproduction of the original. The person </w:t>
      </w:r>
      <w:r w:rsidRPr="3D57A2A5" w:rsidR="63C07406">
        <w:rPr>
          <w:noProof w:val="0"/>
          <w:lang w:val="en-US"/>
        </w:rPr>
        <w:t>validating</w:t>
      </w:r>
      <w:r w:rsidRPr="3D57A2A5" w:rsidR="63C07406">
        <w:rPr>
          <w:noProof w:val="0"/>
          <w:lang w:val="en-US"/>
        </w:rPr>
        <w:t xml:space="preserve"> must have seen the original document and must </w:t>
      </w:r>
      <w:r w:rsidRPr="3D57A2A5" w:rsidR="63C07406">
        <w:rPr>
          <w:noProof w:val="0"/>
          <w:lang w:val="en-US"/>
        </w:rPr>
        <w:t>state</w:t>
      </w:r>
      <w:r w:rsidRPr="3D57A2A5" w:rsidR="63C07406">
        <w:rPr>
          <w:noProof w:val="0"/>
          <w:lang w:val="en-US"/>
        </w:rPr>
        <w:t xml:space="preserve"> that the copy was made by them from the original which was presented at the time of validation.</w:t>
      </w:r>
    </w:p>
    <w:p w:rsidR="63C07406" w:rsidP="74059787" w:rsidRDefault="63C07406" w14:paraId="1AF7E6E8" w14:textId="0A45959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480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059787" w:rsidR="63C074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validator must physically see the documents to confirm the vetting subject matches the documents. </w:t>
      </w:r>
      <w:r w:rsidRPr="74059787" w:rsidR="22528A5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4059787" w:rsidR="22528A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Validator will fill out the identity section of the form.</w:t>
      </w:r>
    </w:p>
    <w:p w:rsidR="4993C076" w:rsidP="4DF1BAAF" w:rsidRDefault="4993C076" w14:paraId="063CF9AD" w14:textId="61FEEE61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480" w:lineRule="auto"/>
        <w:ind w:left="720" w:right="0" w:hanging="360"/>
        <w:jc w:val="left"/>
        <w:rPr>
          <w:noProof w:val="0"/>
          <w:sz w:val="24"/>
          <w:szCs w:val="24"/>
          <w:lang w:val="en-US"/>
        </w:rPr>
      </w:pPr>
      <w:r w:rsidRPr="4DF1BAAF" w:rsidR="4993C076">
        <w:rPr>
          <w:noProof w:val="0"/>
          <w:lang w:val="en-US"/>
        </w:rPr>
        <w:t xml:space="preserve">The </w:t>
      </w:r>
      <w:r w:rsidRPr="4DF1BAAF" w:rsidR="64BEB286">
        <w:rPr>
          <w:b w:val="1"/>
          <w:bCs w:val="1"/>
          <w:noProof w:val="0"/>
          <w:lang w:val="en-US"/>
        </w:rPr>
        <w:t xml:space="preserve">individual being vetted </w:t>
      </w:r>
      <w:r w:rsidRPr="4DF1BAAF" w:rsidR="4993C076">
        <w:rPr>
          <w:b w:val="1"/>
          <w:bCs w:val="1"/>
          <w:noProof w:val="0"/>
          <w:lang w:val="en-US"/>
        </w:rPr>
        <w:t xml:space="preserve">emails a photo/scan </w:t>
      </w:r>
      <w:r w:rsidRPr="4DF1BAAF" w:rsidR="4993C076">
        <w:rPr>
          <w:noProof w:val="0"/>
          <w:lang w:val="en-US"/>
        </w:rPr>
        <w:t xml:space="preserve">of the completed form (both sides) </w:t>
      </w:r>
      <w:r w:rsidRPr="4DF1BAAF" w:rsidR="4993C076">
        <w:rPr>
          <w:noProof w:val="0"/>
          <w:lang w:val="en-US"/>
        </w:rPr>
        <w:t>and also</w:t>
      </w:r>
      <w:r w:rsidRPr="4DF1BAAF" w:rsidR="4993C076">
        <w:rPr>
          <w:noProof w:val="0"/>
          <w:lang w:val="en-US"/>
        </w:rPr>
        <w:t xml:space="preserve"> the ID and proof of address documents to </w:t>
      </w:r>
      <w:r w:rsidRPr="4DF1BAAF" w:rsidR="11DCA289">
        <w:rPr>
          <w:noProof w:val="0"/>
          <w:lang w:val="en-US"/>
        </w:rPr>
        <w:t>info</w:t>
      </w:r>
      <w:r w:rsidRPr="4DF1BAAF" w:rsidR="4993C076">
        <w:rPr>
          <w:noProof w:val="0"/>
          <w:lang w:val="en-US"/>
        </w:rPr>
        <w:t xml:space="preserve">@tabletennisireland.com. </w:t>
      </w:r>
      <w:r w:rsidRPr="4DF1BAAF" w:rsidR="30AA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photograph on the original document must match the vetting subject and must be of high quality and clear</w:t>
      </w:r>
      <w:r w:rsidRPr="4DF1BAAF" w:rsidR="30AA1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F1BAAF" w:rsidR="30AA119D">
        <w:rPr>
          <w:noProof w:val="0"/>
          <w:lang w:val="en-US"/>
        </w:rPr>
        <w:t xml:space="preserve"> </w:t>
      </w:r>
      <w:r w:rsidRPr="4DF1BAAF" w:rsidR="4993C076">
        <w:rPr>
          <w:noProof w:val="0"/>
          <w:lang w:val="en-US"/>
        </w:rPr>
        <w:t>The</w:t>
      </w:r>
      <w:r w:rsidRPr="4DF1BAAF" w:rsidR="4993C076">
        <w:rPr>
          <w:b w:val="1"/>
          <w:bCs w:val="1"/>
          <w:noProof w:val="0"/>
          <w:lang w:val="en-US"/>
        </w:rPr>
        <w:t xml:space="preserve"> </w:t>
      </w:r>
      <w:r w:rsidRPr="4DF1BAAF" w:rsidR="06D2C6BC">
        <w:rPr>
          <w:b w:val="1"/>
          <w:bCs w:val="1"/>
          <w:noProof w:val="0"/>
          <w:lang w:val="en-US"/>
        </w:rPr>
        <w:t xml:space="preserve">individual </w:t>
      </w:r>
      <w:r w:rsidRPr="4DF1BAAF" w:rsidR="5F579D93">
        <w:rPr>
          <w:b w:val="1"/>
          <w:bCs w:val="1"/>
          <w:noProof w:val="0"/>
          <w:lang w:val="en-US"/>
        </w:rPr>
        <w:t xml:space="preserve">being vetted </w:t>
      </w:r>
      <w:r w:rsidRPr="4DF1BAAF" w:rsidR="5F579D93">
        <w:rPr>
          <w:b w:val="1"/>
          <w:bCs w:val="1"/>
          <w:noProof w:val="0"/>
          <w:lang w:val="en-US"/>
        </w:rPr>
        <w:t xml:space="preserve">must </w:t>
      </w:r>
      <w:r w:rsidRPr="4DF1BAAF" w:rsidR="4993C076">
        <w:rPr>
          <w:b w:val="1"/>
          <w:bCs w:val="1"/>
          <w:noProof w:val="0"/>
          <w:lang w:val="en-US"/>
        </w:rPr>
        <w:t>also</w:t>
      </w:r>
      <w:r w:rsidRPr="4DF1BAAF" w:rsidR="4993C076">
        <w:rPr>
          <w:b w:val="1"/>
          <w:bCs w:val="1"/>
          <w:noProof w:val="0"/>
          <w:lang w:val="en-US"/>
        </w:rPr>
        <w:t xml:space="preserve"> post</w:t>
      </w:r>
      <w:r w:rsidRPr="4DF1BAAF" w:rsidR="4993C076">
        <w:rPr>
          <w:noProof w:val="0"/>
          <w:lang w:val="en-US"/>
        </w:rPr>
        <w:t xml:space="preserve"> the original completed form (</w:t>
      </w:r>
      <w:r w:rsidRPr="4DF1BAAF" w:rsidR="3C48DFAD">
        <w:rPr>
          <w:noProof w:val="0"/>
          <w:lang w:val="en-US"/>
        </w:rPr>
        <w:t>not copies of ID</w:t>
      </w:r>
      <w:r w:rsidRPr="4DF1BAAF" w:rsidR="4993C076">
        <w:rPr>
          <w:noProof w:val="0"/>
          <w:lang w:val="en-US"/>
        </w:rPr>
        <w:t xml:space="preserve">) to Garda Vetting, </w:t>
      </w:r>
      <w:r w:rsidRPr="4DF1BAAF" w:rsidR="6C2EA7AF">
        <w:rPr>
          <w:noProof w:val="0"/>
          <w:lang w:val="en-US"/>
        </w:rPr>
        <w:t>Table Tennis</w:t>
      </w:r>
      <w:r w:rsidRPr="4DF1BAAF" w:rsidR="4993C076">
        <w:rPr>
          <w:noProof w:val="0"/>
          <w:lang w:val="en-US"/>
        </w:rPr>
        <w:t xml:space="preserve"> Ireland, Irish Sport HQ, Sport Ireland Campus, Blanchardstown D15DY6</w:t>
      </w:r>
      <w:r w:rsidRPr="4DF1BAAF" w:rsidR="69216147">
        <w:rPr>
          <w:noProof w:val="0"/>
          <w:lang w:val="en-US"/>
        </w:rPr>
        <w:t>.</w:t>
      </w:r>
      <w:r w:rsidRPr="4DF1BAAF" w:rsidR="41E9F4E8">
        <w:rPr>
          <w:noProof w:val="0"/>
          <w:lang w:val="en-US"/>
        </w:rPr>
        <w:t xml:space="preserve"> It is not the responsibility of the club to email or post the docu</w:t>
      </w:r>
      <w:r w:rsidRPr="4DF1BAAF" w:rsidR="41E9F4E8">
        <w:rPr>
          <w:noProof w:val="0"/>
          <w:lang w:val="en-US"/>
        </w:rPr>
        <w:t>ments, thi</w:t>
      </w:r>
      <w:r w:rsidRPr="4DF1BAAF" w:rsidR="41E9F4E8">
        <w:rPr>
          <w:noProof w:val="0"/>
          <w:lang w:val="en-US"/>
        </w:rPr>
        <w:t xml:space="preserve">s is to reduce </w:t>
      </w:r>
      <w:r w:rsidRPr="4DF1BAAF" w:rsidR="0E092E54">
        <w:rPr>
          <w:noProof w:val="0"/>
          <w:lang w:val="en-US"/>
        </w:rPr>
        <w:t>the risk</w:t>
      </w:r>
      <w:r w:rsidRPr="4DF1BAAF" w:rsidR="41E9F4E8">
        <w:rPr>
          <w:noProof w:val="0"/>
          <w:lang w:val="en-US"/>
        </w:rPr>
        <w:t xml:space="preserve"> of retention of </w:t>
      </w:r>
      <w:r w:rsidRPr="4DF1BAAF" w:rsidR="7D2016B5">
        <w:rPr>
          <w:noProof w:val="0"/>
          <w:lang w:val="en-US"/>
        </w:rPr>
        <w:t>members'</w:t>
      </w:r>
      <w:r w:rsidRPr="4DF1BAAF" w:rsidR="41E9F4E8">
        <w:rPr>
          <w:noProof w:val="0"/>
          <w:lang w:val="en-US"/>
        </w:rPr>
        <w:t xml:space="preserve"> soft copy documents.</w:t>
      </w:r>
    </w:p>
    <w:p w:rsidR="69216147" w:rsidP="3D57A2A5" w:rsidRDefault="69216147" w14:paraId="3718AB41" w14:textId="22E8C9C2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3D57A2A5" w:rsidR="69216147">
        <w:rPr>
          <w:noProof w:val="0"/>
          <w:lang w:val="en-US"/>
        </w:rPr>
        <w:t>Once both the email and original document (hard copy) are received, Table Tennis Ireland staff put the applicant on the National Vetting Portal.</w:t>
      </w:r>
    </w:p>
    <w:p w:rsidR="69216147" w:rsidP="3D57A2A5" w:rsidRDefault="69216147" w14:paraId="398E97E7" w14:textId="32D85116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4059787" w:rsidR="69216147">
        <w:rPr>
          <w:noProof w:val="0"/>
          <w:lang w:val="en-US"/>
        </w:rPr>
        <w:t xml:space="preserve">The National Vetting Bureau </w:t>
      </w:r>
      <w:r w:rsidRPr="74059787" w:rsidR="69216147">
        <w:rPr>
          <w:noProof w:val="0"/>
          <w:lang w:val="en-US"/>
        </w:rPr>
        <w:t>receive</w:t>
      </w:r>
      <w:r w:rsidRPr="74059787" w:rsidR="69216147">
        <w:rPr>
          <w:noProof w:val="0"/>
          <w:lang w:val="en-US"/>
        </w:rPr>
        <w:t xml:space="preserve"> the invitation and </w:t>
      </w:r>
      <w:r w:rsidRPr="74059787" w:rsidR="69216147">
        <w:rPr>
          <w:noProof w:val="0"/>
          <w:lang w:val="en-US"/>
        </w:rPr>
        <w:t>send</w:t>
      </w:r>
      <w:r w:rsidRPr="74059787" w:rsidR="69216147">
        <w:rPr>
          <w:noProof w:val="0"/>
          <w:lang w:val="en-US"/>
        </w:rPr>
        <w:t xml:space="preserve"> </w:t>
      </w:r>
      <w:r w:rsidRPr="74059787" w:rsidR="4E3848A9">
        <w:rPr>
          <w:noProof w:val="0"/>
          <w:lang w:val="en-US"/>
        </w:rPr>
        <w:t>the applicant</w:t>
      </w:r>
      <w:r w:rsidRPr="74059787" w:rsidR="69216147">
        <w:rPr>
          <w:noProof w:val="0"/>
          <w:lang w:val="en-US"/>
        </w:rPr>
        <w:t xml:space="preserve"> an email with a link asking for some more personal details. Applicants have </w:t>
      </w:r>
      <w:r w:rsidRPr="74059787" w:rsidR="69216147">
        <w:rPr>
          <w:noProof w:val="0"/>
          <w:lang w:val="en-US"/>
        </w:rPr>
        <w:t>30 days</w:t>
      </w:r>
      <w:r w:rsidRPr="74059787" w:rsidR="69216147">
        <w:rPr>
          <w:noProof w:val="0"/>
          <w:lang w:val="en-US"/>
        </w:rPr>
        <w:t xml:space="preserve"> to complete the link. If the link expires the applicant will have to reapply and pay the fee.</w:t>
      </w:r>
    </w:p>
    <w:p w:rsidR="5BF46BA2" w:rsidP="3D57A2A5" w:rsidRDefault="5BF46BA2" w14:paraId="48126233" w14:textId="50B00FB8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2BDB565B" w:rsidR="5BF46BA2">
        <w:rPr>
          <w:noProof w:val="0"/>
          <w:lang w:val="en-US"/>
        </w:rPr>
        <w:t xml:space="preserve">After a period of between 2-5 weeks (depending on where the applicant has lived), a disclosure will be sent </w:t>
      </w:r>
      <w:r w:rsidRPr="2BDB565B" w:rsidR="5BF46BA2">
        <w:rPr>
          <w:noProof w:val="0"/>
          <w:lang w:val="en-US"/>
        </w:rPr>
        <w:t xml:space="preserve">to </w:t>
      </w:r>
      <w:r w:rsidRPr="2BDB565B" w:rsidR="108EC90B">
        <w:rPr>
          <w:noProof w:val="0"/>
          <w:lang w:val="en-US"/>
        </w:rPr>
        <w:t>Table</w:t>
      </w:r>
      <w:r w:rsidRPr="2BDB565B" w:rsidR="108EC90B">
        <w:rPr>
          <w:noProof w:val="0"/>
          <w:lang w:val="en-US"/>
        </w:rPr>
        <w:t xml:space="preserve"> Tennis </w:t>
      </w:r>
      <w:r w:rsidRPr="2BDB565B" w:rsidR="5BF46BA2">
        <w:rPr>
          <w:noProof w:val="0"/>
          <w:lang w:val="en-US"/>
        </w:rPr>
        <w:t>Ireland.</w:t>
      </w:r>
    </w:p>
    <w:p w:rsidR="5BF46BA2" w:rsidP="3D57A2A5" w:rsidRDefault="5BF46BA2" w14:paraId="757B8CA1" w14:textId="3A2CA520">
      <w:pPr>
        <w:pStyle w:val="ListParagraph"/>
        <w:numPr>
          <w:ilvl w:val="0"/>
          <w:numId w:val="1"/>
        </w:numPr>
        <w:spacing w:line="480" w:lineRule="auto"/>
        <w:jc w:val="left"/>
        <w:rPr>
          <w:noProof w:val="0"/>
          <w:lang w:val="en-US"/>
        </w:rPr>
      </w:pPr>
      <w:r w:rsidRPr="74059787" w:rsidR="5BF46BA2">
        <w:rPr>
          <w:noProof w:val="0"/>
          <w:lang w:val="en-US"/>
        </w:rPr>
        <w:t xml:space="preserve">Once the vetting process is completed, the National Vetting Bureau will email the “Disclosure letter” to the Nominated Person for Table Tennis Ireland, who will </w:t>
      </w:r>
      <w:r w:rsidRPr="74059787" w:rsidR="5BF46BA2">
        <w:rPr>
          <w:noProof w:val="0"/>
          <w:lang w:val="en-US"/>
        </w:rPr>
        <w:t>forward</w:t>
      </w:r>
      <w:r w:rsidRPr="74059787" w:rsidR="5BF46BA2">
        <w:rPr>
          <w:noProof w:val="0"/>
          <w:lang w:val="en-US"/>
        </w:rPr>
        <w:t xml:space="preserve"> a copy to the applicant.</w:t>
      </w:r>
    </w:p>
    <w:p w:rsidR="74059787" w:rsidP="74059787" w:rsidRDefault="74059787" w14:paraId="7F7315EA" w14:textId="3E1CB338">
      <w:pPr>
        <w:pStyle w:val="Normal"/>
        <w:spacing w:line="480" w:lineRule="auto"/>
        <w:ind w:left="0"/>
        <w:jc w:val="left"/>
        <w:rPr>
          <w:noProof w:val="0"/>
          <w:lang w:val="en-US"/>
        </w:rPr>
      </w:pPr>
    </w:p>
    <w:p w:rsidR="2E241BC6" w:rsidP="74059787" w:rsidRDefault="2E241BC6" w14:paraId="284DD1C6" w14:textId="6AE2DAA4">
      <w:pPr>
        <w:pStyle w:val="Normal"/>
        <w:spacing w:line="480" w:lineRule="auto"/>
        <w:ind w:left="0"/>
        <w:jc w:val="left"/>
        <w:rPr>
          <w:i w:val="1"/>
          <w:iCs w:val="1"/>
          <w:noProof w:val="0"/>
          <w:lang w:val="en-US"/>
        </w:rPr>
      </w:pPr>
      <w:r w:rsidRPr="74059787" w:rsidR="119F103F">
        <w:rPr>
          <w:i w:val="1"/>
          <w:iCs w:val="1"/>
          <w:noProof w:val="0"/>
          <w:lang w:val="en-US"/>
        </w:rPr>
        <w:t>**</w:t>
      </w:r>
      <w:r w:rsidRPr="74059787" w:rsidR="2E241BC6">
        <w:rPr>
          <w:i w:val="1"/>
          <w:iCs w:val="1"/>
          <w:noProof w:val="0"/>
          <w:lang w:val="en-US"/>
        </w:rPr>
        <w:t>Applicants who have a permanent residential address outside of the island of Ireland</w:t>
      </w:r>
      <w:r w:rsidRPr="74059787" w:rsidR="2450CE4E">
        <w:rPr>
          <w:i w:val="1"/>
          <w:iCs w:val="1"/>
          <w:noProof w:val="0"/>
          <w:lang w:val="en-US"/>
        </w:rPr>
        <w:t>**</w:t>
      </w:r>
      <w:r w:rsidRPr="74059787" w:rsidR="2E241BC6">
        <w:rPr>
          <w:i w:val="1"/>
          <w:iCs w:val="1"/>
          <w:noProof w:val="0"/>
          <w:lang w:val="en-US"/>
        </w:rPr>
        <w:t xml:space="preserve"> Applicants </w:t>
      </w:r>
      <w:r w:rsidRPr="74059787" w:rsidR="2E241BC6">
        <w:rPr>
          <w:i w:val="1"/>
          <w:iCs w:val="1"/>
          <w:noProof w:val="0"/>
          <w:lang w:val="en-US"/>
        </w:rPr>
        <w:t>residing</w:t>
      </w:r>
      <w:r w:rsidRPr="74059787" w:rsidR="2E241BC6">
        <w:rPr>
          <w:i w:val="1"/>
          <w:iCs w:val="1"/>
          <w:noProof w:val="0"/>
          <w:lang w:val="en-US"/>
        </w:rPr>
        <w:t xml:space="preserve"> outside the island of Ireland at the time of the application must: </w:t>
      </w:r>
    </w:p>
    <w:p w:rsidR="2E241BC6" w:rsidP="74059787" w:rsidRDefault="2E241BC6" w14:paraId="1CE60632" w14:textId="56E97644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4059787" w:rsidR="2E241BC6">
        <w:rPr>
          <w:i w:val="1"/>
          <w:iCs w:val="1"/>
          <w:noProof w:val="0"/>
          <w:lang w:val="en-US"/>
        </w:rPr>
        <w:t xml:space="preserve">Hold </w:t>
      </w:r>
      <w:r w:rsidRPr="74059787" w:rsidR="2E241BC6">
        <w:rPr>
          <w:i w:val="1"/>
          <w:iCs w:val="1"/>
          <w:noProof w:val="0"/>
          <w:lang w:val="en-US"/>
        </w:rPr>
        <w:t>an initial</w:t>
      </w:r>
      <w:r w:rsidRPr="74059787" w:rsidR="2E241BC6">
        <w:rPr>
          <w:i w:val="1"/>
          <w:iCs w:val="1"/>
          <w:noProof w:val="0"/>
          <w:lang w:val="en-US"/>
        </w:rPr>
        <w:t xml:space="preserve"> video meeting with the applicant, where the applicant will show their proof of identity and address documents. </w:t>
      </w:r>
    </w:p>
    <w:p w:rsidR="2E241BC6" w:rsidP="74059787" w:rsidRDefault="2E241BC6" w14:paraId="56A46A82" w14:textId="77CA46D3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4059787" w:rsidR="2E241BC6">
        <w:rPr>
          <w:i w:val="1"/>
          <w:iCs w:val="1"/>
          <w:noProof w:val="0"/>
          <w:lang w:val="en-US"/>
        </w:rPr>
        <w:t xml:space="preserve"> Scan and email a completed NVB1 form, along with selected proof of identity and address documents from the accepted list (See identity document schedule, documents must be from their country of residency). </w:t>
      </w:r>
    </w:p>
    <w:p w:rsidR="2E241BC6" w:rsidP="74059787" w:rsidRDefault="2E241BC6" w14:paraId="41107CD7" w14:textId="2615A8CE">
      <w:pPr>
        <w:pStyle w:val="ListParagraph"/>
        <w:numPr>
          <w:ilvl w:val="0"/>
          <w:numId w:val="6"/>
        </w:numPr>
        <w:spacing w:line="480" w:lineRule="auto"/>
        <w:jc w:val="left"/>
        <w:rPr>
          <w:i w:val="1"/>
          <w:iCs w:val="1"/>
          <w:noProof w:val="0"/>
          <w:lang w:val="en-US"/>
        </w:rPr>
      </w:pPr>
      <w:r w:rsidRPr="74059787" w:rsidR="2E241BC6">
        <w:rPr>
          <w:i w:val="1"/>
          <w:iCs w:val="1"/>
          <w:noProof w:val="0"/>
          <w:lang w:val="en-US"/>
        </w:rPr>
        <w:t xml:space="preserve"> These scanned copies can be used to </w:t>
      </w:r>
      <w:r w:rsidRPr="74059787" w:rsidR="2E241BC6">
        <w:rPr>
          <w:i w:val="1"/>
          <w:iCs w:val="1"/>
          <w:noProof w:val="0"/>
          <w:lang w:val="en-US"/>
        </w:rPr>
        <w:t>commence</w:t>
      </w:r>
      <w:r w:rsidRPr="74059787" w:rsidR="2E241BC6">
        <w:rPr>
          <w:i w:val="1"/>
          <w:iCs w:val="1"/>
          <w:noProof w:val="0"/>
          <w:lang w:val="en-US"/>
        </w:rPr>
        <w:t xml:space="preserve"> the vetting process. </w:t>
      </w:r>
    </w:p>
    <w:p w:rsidR="2E241BC6" w:rsidP="74059787" w:rsidRDefault="2E241BC6" w14:paraId="112E1C09" w14:textId="3E289713">
      <w:pPr>
        <w:pStyle w:val="ListParagraph"/>
        <w:spacing w:line="480" w:lineRule="auto"/>
        <w:ind w:left="1080"/>
        <w:jc w:val="left"/>
        <w:rPr>
          <w:i w:val="1"/>
          <w:iCs w:val="1"/>
          <w:noProof w:val="0"/>
          <w:lang w:val="en-US"/>
        </w:rPr>
      </w:pPr>
      <w:r w:rsidRPr="74059787" w:rsidR="2E241BC6">
        <w:rPr>
          <w:i w:val="1"/>
          <w:iCs w:val="1"/>
          <w:noProof w:val="0"/>
          <w:lang w:val="en-US"/>
        </w:rPr>
        <w:t xml:space="preserve">The address provided by the applicant must be their current residential address from the country they </w:t>
      </w:r>
      <w:r w:rsidRPr="74059787" w:rsidR="2E241BC6">
        <w:rPr>
          <w:i w:val="1"/>
          <w:iCs w:val="1"/>
          <w:noProof w:val="0"/>
          <w:lang w:val="en-US"/>
        </w:rPr>
        <w:t>reside</w:t>
      </w:r>
      <w:r w:rsidRPr="74059787" w:rsidR="2E241BC6">
        <w:rPr>
          <w:i w:val="1"/>
          <w:iCs w:val="1"/>
          <w:noProof w:val="0"/>
          <w:lang w:val="en-US"/>
        </w:rPr>
        <w:t xml:space="preserve"> in and not their address where they will </w:t>
      </w:r>
      <w:r w:rsidRPr="74059787" w:rsidR="2E241BC6">
        <w:rPr>
          <w:i w:val="1"/>
          <w:iCs w:val="1"/>
          <w:noProof w:val="0"/>
          <w:lang w:val="en-US"/>
        </w:rPr>
        <w:t>reside</w:t>
      </w:r>
      <w:r w:rsidRPr="74059787" w:rsidR="2E241BC6">
        <w:rPr>
          <w:i w:val="1"/>
          <w:iCs w:val="1"/>
          <w:noProof w:val="0"/>
          <w:lang w:val="en-US"/>
        </w:rPr>
        <w:t xml:space="preserve"> in Ireland.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9e88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be5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8e5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d67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cda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d29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6c1f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24089"/>
    <w:rsid w:val="0018F0B5"/>
    <w:rsid w:val="00A8B331"/>
    <w:rsid w:val="068F3136"/>
    <w:rsid w:val="06D2C6BC"/>
    <w:rsid w:val="0780E873"/>
    <w:rsid w:val="094BD4FB"/>
    <w:rsid w:val="098F89F6"/>
    <w:rsid w:val="0AB01095"/>
    <w:rsid w:val="0E092E54"/>
    <w:rsid w:val="108EC90B"/>
    <w:rsid w:val="11788121"/>
    <w:rsid w:val="119F103F"/>
    <w:rsid w:val="11DCA289"/>
    <w:rsid w:val="1218F2FC"/>
    <w:rsid w:val="1631BADC"/>
    <w:rsid w:val="18A9C3F8"/>
    <w:rsid w:val="1A8E1203"/>
    <w:rsid w:val="1B0EF013"/>
    <w:rsid w:val="1E2EE16C"/>
    <w:rsid w:val="1EEAE988"/>
    <w:rsid w:val="1FE1007A"/>
    <w:rsid w:val="20F7A93D"/>
    <w:rsid w:val="22528A5B"/>
    <w:rsid w:val="22A9A160"/>
    <w:rsid w:val="2450CE4E"/>
    <w:rsid w:val="25210337"/>
    <w:rsid w:val="26C6CBDC"/>
    <w:rsid w:val="28A79E08"/>
    <w:rsid w:val="29F54D39"/>
    <w:rsid w:val="2BDB565B"/>
    <w:rsid w:val="2E241BC6"/>
    <w:rsid w:val="30AA119D"/>
    <w:rsid w:val="332CF18B"/>
    <w:rsid w:val="3332564C"/>
    <w:rsid w:val="375AF690"/>
    <w:rsid w:val="38140592"/>
    <w:rsid w:val="38C33E7C"/>
    <w:rsid w:val="3C48DFAD"/>
    <w:rsid w:val="3D57A2A5"/>
    <w:rsid w:val="40EF2F00"/>
    <w:rsid w:val="41E9F4E8"/>
    <w:rsid w:val="4244AE1E"/>
    <w:rsid w:val="46421CFE"/>
    <w:rsid w:val="472789EF"/>
    <w:rsid w:val="487B1825"/>
    <w:rsid w:val="490CEBF9"/>
    <w:rsid w:val="4993C076"/>
    <w:rsid w:val="4C41EB2F"/>
    <w:rsid w:val="4DF1BAAF"/>
    <w:rsid w:val="4E3848A9"/>
    <w:rsid w:val="4E3BC79A"/>
    <w:rsid w:val="4F4F0123"/>
    <w:rsid w:val="50E5A00A"/>
    <w:rsid w:val="529098F0"/>
    <w:rsid w:val="531A62B3"/>
    <w:rsid w:val="534E4B29"/>
    <w:rsid w:val="58FD714B"/>
    <w:rsid w:val="5BF46BA2"/>
    <w:rsid w:val="5C1D6547"/>
    <w:rsid w:val="5E83D662"/>
    <w:rsid w:val="5E874959"/>
    <w:rsid w:val="5E9FFC69"/>
    <w:rsid w:val="5F579D93"/>
    <w:rsid w:val="5F81F7E5"/>
    <w:rsid w:val="60833905"/>
    <w:rsid w:val="60B8F8F3"/>
    <w:rsid w:val="6362A4B4"/>
    <w:rsid w:val="63C07406"/>
    <w:rsid w:val="64BEB286"/>
    <w:rsid w:val="6905235B"/>
    <w:rsid w:val="69216147"/>
    <w:rsid w:val="69B598D9"/>
    <w:rsid w:val="6C2EA7AF"/>
    <w:rsid w:val="6FF3855C"/>
    <w:rsid w:val="7029810D"/>
    <w:rsid w:val="7273976E"/>
    <w:rsid w:val="74059787"/>
    <w:rsid w:val="75227905"/>
    <w:rsid w:val="75FC2C71"/>
    <w:rsid w:val="76A24089"/>
    <w:rsid w:val="7706584D"/>
    <w:rsid w:val="7763A888"/>
    <w:rsid w:val="7D2016B5"/>
    <w:rsid w:val="7E04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4089"/>
  <w15:chartTrackingRefBased/>
  <w15:docId w15:val="{B35E0113-A458-4C84-A09B-D5FB3378C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57A2A5"/>
    <w:pPr>
      <w:spacing/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9FA3F60F-811B-4745-BEE4-A06ECAA8CD7B}">
    <t:Anchor>
      <t:Comment id="449891729"/>
    </t:Anchor>
    <t:History>
      <t:Event id="{A4E4D4BB-B71E-41FE-B2E8-3AE5F997379C}" time="2025-09-03T18:28:26.246Z">
        <t:Attribution userId="S::david.mcnally@tabletennisireland.ie::d7854b09-f731-4887-93ce-4956ed5b57a1" userProvider="AD" userName="CEO | Table Tennis Ireland"/>
        <t:Anchor>
          <t:Comment id="449891729"/>
        </t:Anchor>
        <t:Create/>
      </t:Event>
      <t:Event id="{2689B6E0-1F14-496F-B32C-5CA77BBDA3BD}" time="2025-09-03T18:28:26.246Z">
        <t:Attribution userId="S::david.mcnally@tabletennisireland.ie::d7854b09-f731-4887-93ce-4956ed5b57a1" userProvider="AD" userName="CEO | Table Tennis Ireland"/>
        <t:Anchor>
          <t:Comment id="449891729"/>
        </t:Anchor>
        <t:Assign userId="S::molly.doyle@tabletennisireland.ie::cc65114d-d7ca-4bbe-8a33-ade087d52f87" userProvider="AD" userName="Molly Doyle | Table Tennis Ireland"/>
      </t:Event>
      <t:Event id="{A560BDCD-451D-4515-B43B-8AEDEB90E53B}" time="2025-09-03T18:28:26.246Z">
        <t:Attribution userId="S::david.mcnally@tabletennisireland.ie::d7854b09-f731-4887-93ce-4956ed5b57a1" userProvider="AD" userName="CEO | Table Tennis Ireland"/>
        <t:Anchor>
          <t:Comment id="449891729"/>
        </t:Anchor>
        <t:SetTitle title="@Molly Doyle | Table Tennis Ireland"/>
      </t:Event>
      <t:Event id="{D6114F7A-2664-4EEE-8313-686BFED81157}" time="2025-09-08T07:45:32.526Z">
        <t:Attribution userId="S::molly.doyle@tabletennisireland.ie::cc65114d-d7ca-4bbe-8a33-ade087d52f87" userProvider="AD" userName="Molly Doyle | Table Tennis Ireland"/>
        <t:Progress percentComplete="100"/>
      </t:Event>
    </t:History>
  </t:Task>
  <t:Task id="{4F087105-E6C7-4203-ABB3-D37F522EE697}">
    <t:Anchor>
      <t:Comment id="122279814"/>
    </t:Anchor>
    <t:History>
      <t:Event id="{41C0837A-AE63-431C-B2FD-AEF3A7DE4587}" time="2025-09-03T18:30:03.094Z">
        <t:Attribution userId="S::david.mcnally@tabletennisireland.ie::d7854b09-f731-4887-93ce-4956ed5b57a1" userProvider="AD" userName="CEO | Table Tennis Ireland"/>
        <t:Anchor>
          <t:Comment id="122279814"/>
        </t:Anchor>
        <t:Create/>
      </t:Event>
      <t:Event id="{AB1C44D8-D549-4323-AAA5-DA76F09B9D85}" time="2025-09-03T18:30:03.094Z">
        <t:Attribution userId="S::david.mcnally@tabletennisireland.ie::d7854b09-f731-4887-93ce-4956ed5b57a1" userProvider="AD" userName="CEO | Table Tennis Ireland"/>
        <t:Anchor>
          <t:Comment id="122279814"/>
        </t:Anchor>
        <t:Assign userId="S::molly.doyle@tabletennisireland.ie::cc65114d-d7ca-4bbe-8a33-ade087d52f87" userProvider="AD" userName="Molly Doyle | Table Tennis Ireland"/>
      </t:Event>
      <t:Event id="{61E51FD4-2F0B-4DC2-ACD0-6B723C132C43}" time="2025-09-03T18:30:03.094Z">
        <t:Attribution userId="S::david.mcnally@tabletennisireland.ie::d7854b09-f731-4887-93ce-4956ed5b57a1" userProvider="AD" userName="CEO | Table Tennis Ireland"/>
        <t:Anchor>
          <t:Comment id="122279814"/>
        </t:Anchor>
        <t:SetTitle title="@Molly Doyle | Table Tennis Ireland do we have a separate doc for access NI?"/>
      </t:Event>
      <t:Event id="{061F8B91-911E-4D3A-A1E5-FA99060779D9}" time="2025-09-08T07:45:15.229Z">
        <t:Attribution userId="S::molly.doyle@tabletennisireland.ie::cc65114d-d7ca-4bbe-8a33-ade087d52f87" userProvider="AD" userName="Molly Doyle | Table Tennis Ireland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69003485" /><Relationship Type="http://schemas.openxmlformats.org/officeDocument/2006/relationships/numbering" Target="numbering.xml" Id="R64d2dfc6262340bc" /><Relationship Type="http://schemas.microsoft.com/office/2016/09/relationships/commentsIds" Target="commentsIds.xml" Id="R6e50f90293c14d01" /><Relationship Type="http://schemas.microsoft.com/office/2011/relationships/commentsExtended" Target="commentsExtended.xml" Id="R0a3ae17a860e4544" /><Relationship Type="http://schemas.microsoft.com/office/2011/relationships/people" Target="people.xml" Id="Ra5d68dc34f154355" /><Relationship Type="http://schemas.microsoft.com/office/2019/05/relationships/documenttasks" Target="tasks.xml" Id="R2c3b7bf132574f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5" ma:contentTypeDescription="Create a new document." ma:contentTypeScope="" ma:versionID="64129553dd092ff6726967fdcb1ae414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d99776c3daaffa3bfb1ea7b4fdc0d454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e42b99-0fdc-45b4-8455-0d725556ad66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59453-621B-4550-BFA1-5946A8FC0EB1}"/>
</file>

<file path=customXml/itemProps2.xml><?xml version="1.0" encoding="utf-8"?>
<ds:datastoreItem xmlns:ds="http://schemas.openxmlformats.org/officeDocument/2006/customXml" ds:itemID="{4CD3385C-ED7B-4073-9A8C-12E5625DAD89}"/>
</file>

<file path=customXml/itemProps3.xml><?xml version="1.0" encoding="utf-8"?>
<ds:datastoreItem xmlns:ds="http://schemas.openxmlformats.org/officeDocument/2006/customXml" ds:itemID="{A8A3EAE1-8428-421A-AC8F-0B9B9FDCA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Doyle | Table Tennis Ireland</dc:creator>
  <cp:keywords/>
  <dc:description/>
  <cp:lastModifiedBy>Molly Doyle | Table Tennis Ireland</cp:lastModifiedBy>
  <dcterms:created xsi:type="dcterms:W3CDTF">2025-08-19T09:29:03Z</dcterms:created>
  <dcterms:modified xsi:type="dcterms:W3CDTF">2026-03-19T10:45:17Z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