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97C" w:rsidRDefault="00F8797C" w:rsidP="006F243B">
      <w:pPr>
        <w:pStyle w:val="Title"/>
        <w:rPr>
          <w:sz w:val="44"/>
          <w:szCs w:val="44"/>
        </w:rPr>
      </w:pPr>
    </w:p>
    <w:p w:rsidR="00F8797C" w:rsidRDefault="00315E92" w:rsidP="00F8797C">
      <w:pPr>
        <w:pStyle w:val="Title"/>
        <w:jc w:val="center"/>
        <w:rPr>
          <w:sz w:val="44"/>
          <w:szCs w:val="44"/>
        </w:rPr>
      </w:pPr>
      <w:r>
        <w:rPr>
          <w:noProof/>
          <w:lang w:val="en-IE" w:eastAsia="en-IE"/>
        </w:rPr>
        <w:drawing>
          <wp:inline distT="0" distB="0" distL="0" distR="0" wp14:anchorId="1A17C609" wp14:editId="1D1510A0">
            <wp:extent cx="4753021" cy="1600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TA logo_final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59869" cy="1602506"/>
                    </a:xfrm>
                    <a:prstGeom prst="rect">
                      <a:avLst/>
                    </a:prstGeom>
                  </pic:spPr>
                </pic:pic>
              </a:graphicData>
            </a:graphic>
          </wp:inline>
        </w:drawing>
      </w:r>
    </w:p>
    <w:p w:rsidR="00F8797C" w:rsidRPr="00F8797C" w:rsidRDefault="00F8797C" w:rsidP="00F8797C"/>
    <w:p w:rsidR="00F8797C" w:rsidRDefault="00F8797C" w:rsidP="006F243B">
      <w:pPr>
        <w:pStyle w:val="Title"/>
        <w:rPr>
          <w:sz w:val="44"/>
          <w:szCs w:val="44"/>
        </w:rPr>
      </w:pPr>
    </w:p>
    <w:p w:rsidR="00F8797C" w:rsidRDefault="00F8797C" w:rsidP="00F8797C">
      <w:pPr>
        <w:pStyle w:val="Title"/>
        <w:jc w:val="center"/>
        <w:rPr>
          <w:sz w:val="56"/>
          <w:szCs w:val="56"/>
        </w:rPr>
      </w:pPr>
    </w:p>
    <w:p w:rsidR="00562E7E" w:rsidRPr="00F8797C" w:rsidRDefault="00315E92" w:rsidP="00F8797C">
      <w:pPr>
        <w:pStyle w:val="Title"/>
        <w:jc w:val="center"/>
        <w:rPr>
          <w:sz w:val="56"/>
          <w:szCs w:val="56"/>
        </w:rPr>
      </w:pPr>
      <w:r>
        <w:rPr>
          <w:sz w:val="56"/>
          <w:szCs w:val="56"/>
        </w:rPr>
        <w:t>TTI</w:t>
      </w:r>
      <w:r w:rsidR="006F243B" w:rsidRPr="00F8797C">
        <w:rPr>
          <w:sz w:val="56"/>
          <w:szCs w:val="56"/>
        </w:rPr>
        <w:t xml:space="preserve"> </w:t>
      </w:r>
      <w:r w:rsidR="005C3DAB">
        <w:rPr>
          <w:sz w:val="56"/>
          <w:szCs w:val="56"/>
        </w:rPr>
        <w:t xml:space="preserve">SENIOR </w:t>
      </w:r>
      <w:r w:rsidR="003B1468" w:rsidRPr="00F8797C">
        <w:rPr>
          <w:sz w:val="56"/>
          <w:szCs w:val="56"/>
        </w:rPr>
        <w:t>RANKING SCHEM</w:t>
      </w:r>
      <w:r w:rsidR="00644DC9">
        <w:rPr>
          <w:sz w:val="56"/>
          <w:szCs w:val="56"/>
        </w:rPr>
        <w:t>E</w:t>
      </w:r>
      <w:r w:rsidR="003B1468" w:rsidRPr="00F8797C">
        <w:rPr>
          <w:sz w:val="56"/>
          <w:szCs w:val="56"/>
        </w:rPr>
        <w:t xml:space="preserve"> </w:t>
      </w:r>
      <w:r w:rsidR="00F8797C" w:rsidRPr="00F8797C">
        <w:rPr>
          <w:sz w:val="56"/>
          <w:szCs w:val="56"/>
        </w:rPr>
        <w:t xml:space="preserve">F0R THE </w:t>
      </w:r>
      <w:r w:rsidR="003B1468" w:rsidRPr="00F8797C">
        <w:rPr>
          <w:sz w:val="56"/>
          <w:szCs w:val="56"/>
        </w:rPr>
        <w:t>20</w:t>
      </w:r>
      <w:r w:rsidR="007B6C49" w:rsidRPr="00F8797C">
        <w:rPr>
          <w:sz w:val="56"/>
          <w:szCs w:val="56"/>
        </w:rPr>
        <w:t>1</w:t>
      </w:r>
      <w:r w:rsidR="00ED452E">
        <w:rPr>
          <w:sz w:val="56"/>
          <w:szCs w:val="56"/>
        </w:rPr>
        <w:t>8</w:t>
      </w:r>
      <w:r w:rsidR="00F8797C" w:rsidRPr="00F8797C">
        <w:rPr>
          <w:sz w:val="56"/>
          <w:szCs w:val="56"/>
        </w:rPr>
        <w:t xml:space="preserve"> TO 201</w:t>
      </w:r>
      <w:r w:rsidR="00ED452E">
        <w:rPr>
          <w:sz w:val="56"/>
          <w:szCs w:val="56"/>
        </w:rPr>
        <w:t>9</w:t>
      </w:r>
      <w:r w:rsidR="00F8797C" w:rsidRPr="00F8797C">
        <w:rPr>
          <w:sz w:val="56"/>
          <w:szCs w:val="56"/>
        </w:rPr>
        <w:t xml:space="preserve"> SEASON</w:t>
      </w:r>
    </w:p>
    <w:p w:rsidR="00E05B76" w:rsidRDefault="00E05B76" w:rsidP="00E05B76">
      <w:pPr>
        <w:jc w:val="center"/>
        <w:rPr>
          <w:rFonts w:asciiTheme="majorHAnsi" w:eastAsiaTheme="majorEastAsia" w:hAnsiTheme="majorHAnsi" w:cstheme="majorBidi"/>
          <w:b/>
          <w:bCs/>
          <w:color w:val="365F91" w:themeColor="accent1" w:themeShade="BF"/>
          <w:sz w:val="40"/>
          <w:szCs w:val="40"/>
        </w:rPr>
      </w:pPr>
    </w:p>
    <w:p w:rsidR="00F8797C" w:rsidRDefault="00F8797C">
      <w:pPr>
        <w:rPr>
          <w:rFonts w:asciiTheme="majorHAnsi" w:eastAsiaTheme="majorEastAsia" w:hAnsiTheme="majorHAnsi" w:cstheme="majorBidi"/>
          <w:b/>
          <w:bCs/>
          <w:color w:val="365F91" w:themeColor="accent1" w:themeShade="BF"/>
          <w:sz w:val="40"/>
          <w:szCs w:val="40"/>
        </w:rPr>
      </w:pPr>
      <w:r>
        <w:rPr>
          <w:rFonts w:asciiTheme="majorHAnsi" w:eastAsiaTheme="majorEastAsia" w:hAnsiTheme="majorHAnsi" w:cstheme="majorBidi"/>
          <w:b/>
          <w:bCs/>
          <w:color w:val="365F91" w:themeColor="accent1" w:themeShade="BF"/>
          <w:sz w:val="40"/>
          <w:szCs w:val="40"/>
        </w:rPr>
        <w:br w:type="page"/>
      </w:r>
    </w:p>
    <w:p w:rsidR="00E05B76" w:rsidRPr="00E05B76" w:rsidRDefault="00E05B76" w:rsidP="00E05B76">
      <w:pPr>
        <w:jc w:val="center"/>
        <w:rPr>
          <w:rFonts w:asciiTheme="majorHAnsi" w:eastAsiaTheme="majorEastAsia" w:hAnsiTheme="majorHAnsi" w:cstheme="majorBidi"/>
          <w:b/>
          <w:bCs/>
          <w:color w:val="365F91" w:themeColor="accent1" w:themeShade="BF"/>
          <w:sz w:val="40"/>
          <w:szCs w:val="40"/>
        </w:rPr>
      </w:pPr>
      <w:r w:rsidRPr="00E05B76">
        <w:rPr>
          <w:rFonts w:asciiTheme="majorHAnsi" w:eastAsiaTheme="majorEastAsia" w:hAnsiTheme="majorHAnsi" w:cstheme="majorBidi"/>
          <w:b/>
          <w:bCs/>
          <w:color w:val="365F91" w:themeColor="accent1" w:themeShade="BF"/>
          <w:sz w:val="40"/>
          <w:szCs w:val="40"/>
        </w:rPr>
        <w:lastRenderedPageBreak/>
        <w:t>Table of Contents</w:t>
      </w:r>
    </w:p>
    <w:p w:rsidR="00E05B76" w:rsidRDefault="00E05B76">
      <w:pPr>
        <w:rPr>
          <w:rFonts w:asciiTheme="majorHAnsi" w:eastAsiaTheme="majorEastAsia" w:hAnsiTheme="majorHAnsi" w:cstheme="majorBidi"/>
          <w:b/>
          <w:bCs/>
          <w:color w:val="365F91" w:themeColor="accent1" w:themeShade="BF"/>
          <w:sz w:val="28"/>
          <w:szCs w:val="28"/>
        </w:rPr>
      </w:pPr>
    </w:p>
    <w:p w:rsidR="001B696F" w:rsidRDefault="00376C98">
      <w:pPr>
        <w:pStyle w:val="TOC1"/>
        <w:tabs>
          <w:tab w:val="right" w:pos="8630"/>
        </w:tabs>
        <w:rPr>
          <w:rFonts w:eastAsiaTheme="minorEastAsia" w:cstheme="minorBidi"/>
          <w:b w:val="0"/>
          <w:bCs w:val="0"/>
          <w:caps w:val="0"/>
          <w:noProof/>
          <w:u w:val="none"/>
          <w:lang w:val="en-GB" w:eastAsia="en-GB"/>
        </w:rPr>
      </w:pPr>
      <w:r>
        <w:fldChar w:fldCharType="begin"/>
      </w:r>
      <w:r w:rsidR="00E05B76">
        <w:instrText xml:space="preserve"> TOC \o "1-3" \h \z \u </w:instrText>
      </w:r>
      <w:r>
        <w:fldChar w:fldCharType="separate"/>
      </w:r>
      <w:hyperlink w:anchor="_Toc361038546" w:history="1">
        <w:r w:rsidR="001B696F" w:rsidRPr="008D1E1E">
          <w:rPr>
            <w:rStyle w:val="Hyperlink"/>
            <w:noProof/>
          </w:rPr>
          <w:t>Introduction</w:t>
        </w:r>
        <w:r w:rsidR="001B696F">
          <w:rPr>
            <w:noProof/>
            <w:webHidden/>
          </w:rPr>
          <w:tab/>
        </w:r>
        <w:r>
          <w:rPr>
            <w:noProof/>
            <w:webHidden/>
          </w:rPr>
          <w:fldChar w:fldCharType="begin"/>
        </w:r>
        <w:r w:rsidR="001B696F">
          <w:rPr>
            <w:noProof/>
            <w:webHidden/>
          </w:rPr>
          <w:instrText xml:space="preserve"> PAGEREF _Toc361038546 \h </w:instrText>
        </w:r>
        <w:r>
          <w:rPr>
            <w:noProof/>
            <w:webHidden/>
          </w:rPr>
        </w:r>
        <w:r>
          <w:rPr>
            <w:noProof/>
            <w:webHidden/>
          </w:rPr>
          <w:fldChar w:fldCharType="separate"/>
        </w:r>
        <w:r w:rsidR="00EF7B7D">
          <w:rPr>
            <w:noProof/>
            <w:webHidden/>
          </w:rPr>
          <w:t>3</w:t>
        </w:r>
        <w:r>
          <w:rPr>
            <w:noProof/>
            <w:webHidden/>
          </w:rPr>
          <w:fldChar w:fldCharType="end"/>
        </w:r>
      </w:hyperlink>
    </w:p>
    <w:p w:rsidR="001B696F" w:rsidRDefault="00A67D8B">
      <w:pPr>
        <w:pStyle w:val="TOC1"/>
        <w:tabs>
          <w:tab w:val="right" w:pos="8630"/>
        </w:tabs>
        <w:rPr>
          <w:rFonts w:eastAsiaTheme="minorEastAsia" w:cstheme="minorBidi"/>
          <w:b w:val="0"/>
          <w:bCs w:val="0"/>
          <w:caps w:val="0"/>
          <w:noProof/>
          <w:u w:val="none"/>
          <w:lang w:val="en-GB" w:eastAsia="en-GB"/>
        </w:rPr>
      </w:pPr>
      <w:hyperlink w:anchor="_Toc361038547" w:history="1">
        <w:r w:rsidR="001B696F" w:rsidRPr="008D1E1E">
          <w:rPr>
            <w:rStyle w:val="Hyperlink"/>
            <w:noProof/>
          </w:rPr>
          <w:t>Role of the Ranking Master</w:t>
        </w:r>
        <w:r w:rsidR="001B696F">
          <w:rPr>
            <w:noProof/>
            <w:webHidden/>
          </w:rPr>
          <w:tab/>
        </w:r>
        <w:r w:rsidR="00376C98">
          <w:rPr>
            <w:noProof/>
            <w:webHidden/>
          </w:rPr>
          <w:fldChar w:fldCharType="begin"/>
        </w:r>
        <w:r w:rsidR="001B696F">
          <w:rPr>
            <w:noProof/>
            <w:webHidden/>
          </w:rPr>
          <w:instrText xml:space="preserve"> PAGEREF _Toc361038547 \h </w:instrText>
        </w:r>
        <w:r w:rsidR="00376C98">
          <w:rPr>
            <w:noProof/>
            <w:webHidden/>
          </w:rPr>
        </w:r>
        <w:r w:rsidR="00376C98">
          <w:rPr>
            <w:noProof/>
            <w:webHidden/>
          </w:rPr>
          <w:fldChar w:fldCharType="separate"/>
        </w:r>
        <w:r w:rsidR="00EF7B7D">
          <w:rPr>
            <w:noProof/>
            <w:webHidden/>
          </w:rPr>
          <w:t>3</w:t>
        </w:r>
        <w:r w:rsidR="00376C98">
          <w:rPr>
            <w:noProof/>
            <w:webHidden/>
          </w:rPr>
          <w:fldChar w:fldCharType="end"/>
        </w:r>
      </w:hyperlink>
    </w:p>
    <w:p w:rsidR="001B696F" w:rsidRDefault="00A67D8B">
      <w:pPr>
        <w:pStyle w:val="TOC1"/>
        <w:tabs>
          <w:tab w:val="right" w:pos="8630"/>
        </w:tabs>
        <w:rPr>
          <w:rFonts w:eastAsiaTheme="minorEastAsia" w:cstheme="minorBidi"/>
          <w:b w:val="0"/>
          <w:bCs w:val="0"/>
          <w:caps w:val="0"/>
          <w:noProof/>
          <w:u w:val="none"/>
          <w:lang w:val="en-GB" w:eastAsia="en-GB"/>
        </w:rPr>
      </w:pPr>
      <w:hyperlink w:anchor="_Toc361038548" w:history="1">
        <w:r w:rsidR="001B696F" w:rsidRPr="008D1E1E">
          <w:rPr>
            <w:rStyle w:val="Hyperlink"/>
            <w:noProof/>
          </w:rPr>
          <w:t>Starting Position</w:t>
        </w:r>
        <w:r w:rsidR="001B696F">
          <w:rPr>
            <w:noProof/>
            <w:webHidden/>
          </w:rPr>
          <w:tab/>
        </w:r>
        <w:r w:rsidR="00376C98">
          <w:rPr>
            <w:noProof/>
            <w:webHidden/>
          </w:rPr>
          <w:fldChar w:fldCharType="begin"/>
        </w:r>
        <w:r w:rsidR="001B696F">
          <w:rPr>
            <w:noProof/>
            <w:webHidden/>
          </w:rPr>
          <w:instrText xml:space="preserve"> PAGEREF _Toc361038548 \h </w:instrText>
        </w:r>
        <w:r w:rsidR="00376C98">
          <w:rPr>
            <w:noProof/>
            <w:webHidden/>
          </w:rPr>
        </w:r>
        <w:r w:rsidR="00376C98">
          <w:rPr>
            <w:noProof/>
            <w:webHidden/>
          </w:rPr>
          <w:fldChar w:fldCharType="separate"/>
        </w:r>
        <w:r w:rsidR="00EF7B7D">
          <w:rPr>
            <w:noProof/>
            <w:webHidden/>
          </w:rPr>
          <w:t>3</w:t>
        </w:r>
        <w:r w:rsidR="00376C98">
          <w:rPr>
            <w:noProof/>
            <w:webHidden/>
          </w:rPr>
          <w:fldChar w:fldCharType="end"/>
        </w:r>
      </w:hyperlink>
    </w:p>
    <w:p w:rsidR="001B696F" w:rsidRDefault="00A67D8B">
      <w:pPr>
        <w:pStyle w:val="TOC1"/>
        <w:tabs>
          <w:tab w:val="right" w:pos="8630"/>
        </w:tabs>
        <w:rPr>
          <w:rFonts w:eastAsiaTheme="minorEastAsia" w:cstheme="minorBidi"/>
          <w:b w:val="0"/>
          <w:bCs w:val="0"/>
          <w:caps w:val="0"/>
          <w:noProof/>
          <w:u w:val="none"/>
          <w:lang w:val="en-GB" w:eastAsia="en-GB"/>
        </w:rPr>
      </w:pPr>
      <w:hyperlink w:anchor="_Toc361038549" w:history="1">
        <w:r w:rsidR="001B696F" w:rsidRPr="008D1E1E">
          <w:rPr>
            <w:rStyle w:val="Hyperlink"/>
            <w:noProof/>
          </w:rPr>
          <w:t>Match Points</w:t>
        </w:r>
        <w:r w:rsidR="001B696F">
          <w:rPr>
            <w:noProof/>
            <w:webHidden/>
          </w:rPr>
          <w:tab/>
        </w:r>
        <w:r w:rsidR="00376C98">
          <w:rPr>
            <w:noProof/>
            <w:webHidden/>
          </w:rPr>
          <w:fldChar w:fldCharType="begin"/>
        </w:r>
        <w:r w:rsidR="001B696F">
          <w:rPr>
            <w:noProof/>
            <w:webHidden/>
          </w:rPr>
          <w:instrText xml:space="preserve"> PAGEREF _Toc361038549 \h </w:instrText>
        </w:r>
        <w:r w:rsidR="00376C98">
          <w:rPr>
            <w:noProof/>
            <w:webHidden/>
          </w:rPr>
        </w:r>
        <w:r w:rsidR="00376C98">
          <w:rPr>
            <w:noProof/>
            <w:webHidden/>
          </w:rPr>
          <w:fldChar w:fldCharType="separate"/>
        </w:r>
        <w:r w:rsidR="00EF7B7D">
          <w:rPr>
            <w:noProof/>
            <w:webHidden/>
          </w:rPr>
          <w:t>4</w:t>
        </w:r>
        <w:r w:rsidR="00376C98">
          <w:rPr>
            <w:noProof/>
            <w:webHidden/>
          </w:rPr>
          <w:fldChar w:fldCharType="end"/>
        </w:r>
      </w:hyperlink>
    </w:p>
    <w:p w:rsidR="001B696F" w:rsidRDefault="00A67D8B">
      <w:pPr>
        <w:pStyle w:val="TOC2"/>
        <w:tabs>
          <w:tab w:val="right" w:pos="8630"/>
        </w:tabs>
        <w:rPr>
          <w:rFonts w:eastAsiaTheme="minorEastAsia" w:cstheme="minorBidi"/>
          <w:b w:val="0"/>
          <w:bCs w:val="0"/>
          <w:smallCaps w:val="0"/>
          <w:noProof/>
          <w:lang w:val="en-GB" w:eastAsia="en-GB"/>
        </w:rPr>
      </w:pPr>
      <w:hyperlink w:anchor="_Toc361038550" w:history="1">
        <w:r w:rsidR="001B696F" w:rsidRPr="008D1E1E">
          <w:rPr>
            <w:rStyle w:val="Hyperlink"/>
            <w:noProof/>
          </w:rPr>
          <w:t>Irish Ranking Events</w:t>
        </w:r>
        <w:r w:rsidR="001B696F">
          <w:rPr>
            <w:noProof/>
            <w:webHidden/>
          </w:rPr>
          <w:tab/>
        </w:r>
        <w:r w:rsidR="00376C98">
          <w:rPr>
            <w:noProof/>
            <w:webHidden/>
          </w:rPr>
          <w:fldChar w:fldCharType="begin"/>
        </w:r>
        <w:r w:rsidR="001B696F">
          <w:rPr>
            <w:noProof/>
            <w:webHidden/>
          </w:rPr>
          <w:instrText xml:space="preserve"> PAGEREF _Toc361038550 \h </w:instrText>
        </w:r>
        <w:r w:rsidR="00376C98">
          <w:rPr>
            <w:noProof/>
            <w:webHidden/>
          </w:rPr>
        </w:r>
        <w:r w:rsidR="00376C98">
          <w:rPr>
            <w:noProof/>
            <w:webHidden/>
          </w:rPr>
          <w:fldChar w:fldCharType="separate"/>
        </w:r>
        <w:r w:rsidR="00EF7B7D">
          <w:rPr>
            <w:noProof/>
            <w:webHidden/>
          </w:rPr>
          <w:t>4</w:t>
        </w:r>
        <w:r w:rsidR="00376C98">
          <w:rPr>
            <w:noProof/>
            <w:webHidden/>
          </w:rPr>
          <w:fldChar w:fldCharType="end"/>
        </w:r>
      </w:hyperlink>
    </w:p>
    <w:p w:rsidR="001B696F" w:rsidRDefault="00A67D8B">
      <w:pPr>
        <w:pStyle w:val="TOC3"/>
        <w:tabs>
          <w:tab w:val="right" w:pos="8630"/>
        </w:tabs>
        <w:rPr>
          <w:rFonts w:eastAsiaTheme="minorEastAsia" w:cstheme="minorBidi"/>
          <w:smallCaps w:val="0"/>
          <w:noProof/>
          <w:lang w:val="en-GB" w:eastAsia="en-GB"/>
        </w:rPr>
      </w:pPr>
      <w:hyperlink w:anchor="_Toc361038551" w:history="1">
        <w:r w:rsidR="001B696F" w:rsidRPr="008D1E1E">
          <w:rPr>
            <w:rStyle w:val="Hyperlink"/>
            <w:noProof/>
          </w:rPr>
          <w:t>Tournaments Grades and Factors Applied</w:t>
        </w:r>
        <w:r w:rsidR="001B696F">
          <w:rPr>
            <w:noProof/>
            <w:webHidden/>
          </w:rPr>
          <w:tab/>
        </w:r>
        <w:r w:rsidR="00376C98">
          <w:rPr>
            <w:noProof/>
            <w:webHidden/>
          </w:rPr>
          <w:fldChar w:fldCharType="begin"/>
        </w:r>
        <w:r w:rsidR="001B696F">
          <w:rPr>
            <w:noProof/>
            <w:webHidden/>
          </w:rPr>
          <w:instrText xml:space="preserve"> PAGEREF _Toc361038551 \h </w:instrText>
        </w:r>
        <w:r w:rsidR="00376C98">
          <w:rPr>
            <w:noProof/>
            <w:webHidden/>
          </w:rPr>
        </w:r>
        <w:r w:rsidR="00376C98">
          <w:rPr>
            <w:noProof/>
            <w:webHidden/>
          </w:rPr>
          <w:fldChar w:fldCharType="separate"/>
        </w:r>
        <w:r w:rsidR="00EF7B7D">
          <w:rPr>
            <w:noProof/>
            <w:webHidden/>
          </w:rPr>
          <w:t>4</w:t>
        </w:r>
        <w:r w:rsidR="00376C98">
          <w:rPr>
            <w:noProof/>
            <w:webHidden/>
          </w:rPr>
          <w:fldChar w:fldCharType="end"/>
        </w:r>
      </w:hyperlink>
    </w:p>
    <w:p w:rsidR="001B696F" w:rsidRDefault="00A67D8B">
      <w:pPr>
        <w:pStyle w:val="TOC2"/>
        <w:tabs>
          <w:tab w:val="right" w:pos="8630"/>
        </w:tabs>
        <w:rPr>
          <w:rFonts w:eastAsiaTheme="minorEastAsia" w:cstheme="minorBidi"/>
          <w:b w:val="0"/>
          <w:bCs w:val="0"/>
          <w:smallCaps w:val="0"/>
          <w:noProof/>
          <w:lang w:val="en-GB" w:eastAsia="en-GB"/>
        </w:rPr>
      </w:pPr>
      <w:hyperlink w:anchor="_Toc361038552" w:history="1">
        <w:r w:rsidR="001B696F" w:rsidRPr="008D1E1E">
          <w:rPr>
            <w:rStyle w:val="Hyperlink"/>
            <w:noProof/>
          </w:rPr>
          <w:t>World Ranking Events</w:t>
        </w:r>
        <w:r w:rsidR="001B696F">
          <w:rPr>
            <w:noProof/>
            <w:webHidden/>
          </w:rPr>
          <w:tab/>
        </w:r>
        <w:r w:rsidR="00376C98">
          <w:rPr>
            <w:noProof/>
            <w:webHidden/>
          </w:rPr>
          <w:fldChar w:fldCharType="begin"/>
        </w:r>
        <w:r w:rsidR="001B696F">
          <w:rPr>
            <w:noProof/>
            <w:webHidden/>
          </w:rPr>
          <w:instrText xml:space="preserve"> PAGEREF _Toc361038552 \h </w:instrText>
        </w:r>
        <w:r w:rsidR="00376C98">
          <w:rPr>
            <w:noProof/>
            <w:webHidden/>
          </w:rPr>
        </w:r>
        <w:r w:rsidR="00376C98">
          <w:rPr>
            <w:noProof/>
            <w:webHidden/>
          </w:rPr>
          <w:fldChar w:fldCharType="separate"/>
        </w:r>
        <w:r w:rsidR="00EF7B7D">
          <w:rPr>
            <w:noProof/>
            <w:webHidden/>
          </w:rPr>
          <w:t>5</w:t>
        </w:r>
        <w:r w:rsidR="00376C98">
          <w:rPr>
            <w:noProof/>
            <w:webHidden/>
          </w:rPr>
          <w:fldChar w:fldCharType="end"/>
        </w:r>
      </w:hyperlink>
    </w:p>
    <w:p w:rsidR="001B696F" w:rsidRDefault="00A67D8B">
      <w:pPr>
        <w:pStyle w:val="TOC1"/>
        <w:tabs>
          <w:tab w:val="right" w:pos="8630"/>
        </w:tabs>
        <w:rPr>
          <w:rFonts w:eastAsiaTheme="minorEastAsia" w:cstheme="minorBidi"/>
          <w:b w:val="0"/>
          <w:bCs w:val="0"/>
          <w:caps w:val="0"/>
          <w:noProof/>
          <w:u w:val="none"/>
          <w:lang w:val="en-GB" w:eastAsia="en-GB"/>
        </w:rPr>
      </w:pPr>
      <w:hyperlink w:anchor="_Toc361038553" w:history="1">
        <w:r w:rsidR="001B696F" w:rsidRPr="008D1E1E">
          <w:rPr>
            <w:rStyle w:val="Hyperlink"/>
            <w:noProof/>
          </w:rPr>
          <w:t>Placing Points</w:t>
        </w:r>
        <w:r w:rsidR="001B696F">
          <w:rPr>
            <w:noProof/>
            <w:webHidden/>
          </w:rPr>
          <w:tab/>
        </w:r>
        <w:r w:rsidR="00376C98">
          <w:rPr>
            <w:noProof/>
            <w:webHidden/>
          </w:rPr>
          <w:fldChar w:fldCharType="begin"/>
        </w:r>
        <w:r w:rsidR="001B696F">
          <w:rPr>
            <w:noProof/>
            <w:webHidden/>
          </w:rPr>
          <w:instrText xml:space="preserve"> PAGEREF _Toc361038553 \h </w:instrText>
        </w:r>
        <w:r w:rsidR="00376C98">
          <w:rPr>
            <w:noProof/>
            <w:webHidden/>
          </w:rPr>
        </w:r>
        <w:r w:rsidR="00376C98">
          <w:rPr>
            <w:noProof/>
            <w:webHidden/>
          </w:rPr>
          <w:fldChar w:fldCharType="separate"/>
        </w:r>
        <w:r w:rsidR="00EF7B7D">
          <w:rPr>
            <w:noProof/>
            <w:webHidden/>
          </w:rPr>
          <w:t>6</w:t>
        </w:r>
        <w:r w:rsidR="00376C98">
          <w:rPr>
            <w:noProof/>
            <w:webHidden/>
          </w:rPr>
          <w:fldChar w:fldCharType="end"/>
        </w:r>
      </w:hyperlink>
    </w:p>
    <w:p w:rsidR="001B696F" w:rsidRDefault="00A67D8B">
      <w:pPr>
        <w:pStyle w:val="TOC2"/>
        <w:tabs>
          <w:tab w:val="right" w:pos="8630"/>
        </w:tabs>
        <w:rPr>
          <w:rFonts w:eastAsiaTheme="minorEastAsia" w:cstheme="minorBidi"/>
          <w:b w:val="0"/>
          <w:bCs w:val="0"/>
          <w:smallCaps w:val="0"/>
          <w:noProof/>
          <w:lang w:val="en-GB" w:eastAsia="en-GB"/>
        </w:rPr>
      </w:pPr>
      <w:hyperlink w:anchor="_Toc361038554" w:history="1">
        <w:r w:rsidR="001B696F" w:rsidRPr="008D1E1E">
          <w:rPr>
            <w:rStyle w:val="Hyperlink"/>
            <w:noProof/>
          </w:rPr>
          <w:t>Points Table</w:t>
        </w:r>
        <w:r w:rsidR="001B696F">
          <w:rPr>
            <w:noProof/>
            <w:webHidden/>
          </w:rPr>
          <w:tab/>
        </w:r>
        <w:r w:rsidR="00376C98">
          <w:rPr>
            <w:noProof/>
            <w:webHidden/>
          </w:rPr>
          <w:fldChar w:fldCharType="begin"/>
        </w:r>
        <w:r w:rsidR="001B696F">
          <w:rPr>
            <w:noProof/>
            <w:webHidden/>
          </w:rPr>
          <w:instrText xml:space="preserve"> PAGEREF _Toc361038554 \h </w:instrText>
        </w:r>
        <w:r w:rsidR="00376C98">
          <w:rPr>
            <w:noProof/>
            <w:webHidden/>
          </w:rPr>
        </w:r>
        <w:r w:rsidR="00376C98">
          <w:rPr>
            <w:noProof/>
            <w:webHidden/>
          </w:rPr>
          <w:fldChar w:fldCharType="separate"/>
        </w:r>
        <w:r w:rsidR="00EF7B7D">
          <w:rPr>
            <w:noProof/>
            <w:webHidden/>
          </w:rPr>
          <w:t>6</w:t>
        </w:r>
        <w:r w:rsidR="00376C98">
          <w:rPr>
            <w:noProof/>
            <w:webHidden/>
          </w:rPr>
          <w:fldChar w:fldCharType="end"/>
        </w:r>
      </w:hyperlink>
    </w:p>
    <w:p w:rsidR="001B696F" w:rsidRDefault="00A67D8B">
      <w:pPr>
        <w:pStyle w:val="TOC2"/>
        <w:tabs>
          <w:tab w:val="right" w:pos="8630"/>
        </w:tabs>
        <w:rPr>
          <w:rFonts w:eastAsiaTheme="minorEastAsia" w:cstheme="minorBidi"/>
          <w:b w:val="0"/>
          <w:bCs w:val="0"/>
          <w:smallCaps w:val="0"/>
          <w:noProof/>
          <w:lang w:val="en-GB" w:eastAsia="en-GB"/>
        </w:rPr>
      </w:pPr>
      <w:hyperlink w:anchor="_Toc361038555" w:history="1">
        <w:r w:rsidR="001B696F" w:rsidRPr="008D1E1E">
          <w:rPr>
            <w:rStyle w:val="Hyperlink"/>
            <w:noProof/>
          </w:rPr>
          <w:t>Minimum Entry Levels for Full Participation Points</w:t>
        </w:r>
        <w:r w:rsidR="001B696F">
          <w:rPr>
            <w:noProof/>
            <w:webHidden/>
          </w:rPr>
          <w:tab/>
        </w:r>
        <w:r w:rsidR="00376C98">
          <w:rPr>
            <w:noProof/>
            <w:webHidden/>
          </w:rPr>
          <w:fldChar w:fldCharType="begin"/>
        </w:r>
        <w:r w:rsidR="001B696F">
          <w:rPr>
            <w:noProof/>
            <w:webHidden/>
          </w:rPr>
          <w:instrText xml:space="preserve"> PAGEREF _Toc361038555 \h </w:instrText>
        </w:r>
        <w:r w:rsidR="00376C98">
          <w:rPr>
            <w:noProof/>
            <w:webHidden/>
          </w:rPr>
        </w:r>
        <w:r w:rsidR="00376C98">
          <w:rPr>
            <w:noProof/>
            <w:webHidden/>
          </w:rPr>
          <w:fldChar w:fldCharType="separate"/>
        </w:r>
        <w:r w:rsidR="00EF7B7D">
          <w:rPr>
            <w:noProof/>
            <w:webHidden/>
          </w:rPr>
          <w:t>6</w:t>
        </w:r>
        <w:r w:rsidR="00376C98">
          <w:rPr>
            <w:noProof/>
            <w:webHidden/>
          </w:rPr>
          <w:fldChar w:fldCharType="end"/>
        </w:r>
      </w:hyperlink>
    </w:p>
    <w:p w:rsidR="001B696F" w:rsidRDefault="00A67D8B">
      <w:pPr>
        <w:pStyle w:val="TOC1"/>
        <w:tabs>
          <w:tab w:val="right" w:pos="8630"/>
        </w:tabs>
        <w:rPr>
          <w:rFonts w:eastAsiaTheme="minorEastAsia" w:cstheme="minorBidi"/>
          <w:b w:val="0"/>
          <w:bCs w:val="0"/>
          <w:caps w:val="0"/>
          <w:noProof/>
          <w:u w:val="none"/>
          <w:lang w:val="en-GB" w:eastAsia="en-GB"/>
        </w:rPr>
      </w:pPr>
      <w:hyperlink w:anchor="_Toc361038556" w:history="1">
        <w:r w:rsidR="001B696F" w:rsidRPr="008D1E1E">
          <w:rPr>
            <w:rStyle w:val="Hyperlink"/>
            <w:noProof/>
          </w:rPr>
          <w:t>Allocated Rankings</w:t>
        </w:r>
        <w:r w:rsidR="001B696F">
          <w:rPr>
            <w:noProof/>
            <w:webHidden/>
          </w:rPr>
          <w:tab/>
        </w:r>
        <w:r w:rsidR="00376C98">
          <w:rPr>
            <w:noProof/>
            <w:webHidden/>
          </w:rPr>
          <w:fldChar w:fldCharType="begin"/>
        </w:r>
        <w:r w:rsidR="001B696F">
          <w:rPr>
            <w:noProof/>
            <w:webHidden/>
          </w:rPr>
          <w:instrText xml:space="preserve"> PAGEREF _Toc361038556 \h </w:instrText>
        </w:r>
        <w:r w:rsidR="00376C98">
          <w:rPr>
            <w:noProof/>
            <w:webHidden/>
          </w:rPr>
        </w:r>
        <w:r w:rsidR="00376C98">
          <w:rPr>
            <w:noProof/>
            <w:webHidden/>
          </w:rPr>
          <w:fldChar w:fldCharType="separate"/>
        </w:r>
        <w:r w:rsidR="00EF7B7D">
          <w:rPr>
            <w:noProof/>
            <w:webHidden/>
          </w:rPr>
          <w:t>7</w:t>
        </w:r>
        <w:r w:rsidR="00376C98">
          <w:rPr>
            <w:noProof/>
            <w:webHidden/>
          </w:rPr>
          <w:fldChar w:fldCharType="end"/>
        </w:r>
      </w:hyperlink>
    </w:p>
    <w:p w:rsidR="001B696F" w:rsidRDefault="00A67D8B">
      <w:pPr>
        <w:pStyle w:val="TOC1"/>
        <w:tabs>
          <w:tab w:val="right" w:pos="8630"/>
        </w:tabs>
        <w:rPr>
          <w:rFonts w:eastAsiaTheme="minorEastAsia" w:cstheme="minorBidi"/>
          <w:b w:val="0"/>
          <w:bCs w:val="0"/>
          <w:caps w:val="0"/>
          <w:noProof/>
          <w:u w:val="none"/>
          <w:lang w:val="en-GB" w:eastAsia="en-GB"/>
        </w:rPr>
      </w:pPr>
      <w:hyperlink w:anchor="_Toc361038557" w:history="1">
        <w:r w:rsidR="001B696F" w:rsidRPr="008D1E1E">
          <w:rPr>
            <w:rStyle w:val="Hyperlink"/>
            <w:noProof/>
          </w:rPr>
          <w:t>New Unranked Players</w:t>
        </w:r>
        <w:r w:rsidR="001B696F">
          <w:rPr>
            <w:noProof/>
            <w:webHidden/>
          </w:rPr>
          <w:tab/>
        </w:r>
        <w:r w:rsidR="00376C98">
          <w:rPr>
            <w:noProof/>
            <w:webHidden/>
          </w:rPr>
          <w:fldChar w:fldCharType="begin"/>
        </w:r>
        <w:r w:rsidR="001B696F">
          <w:rPr>
            <w:noProof/>
            <w:webHidden/>
          </w:rPr>
          <w:instrText xml:space="preserve"> PAGEREF _Toc361038557 \h </w:instrText>
        </w:r>
        <w:r w:rsidR="00376C98">
          <w:rPr>
            <w:noProof/>
            <w:webHidden/>
          </w:rPr>
        </w:r>
        <w:r w:rsidR="00376C98">
          <w:rPr>
            <w:noProof/>
            <w:webHidden/>
          </w:rPr>
          <w:fldChar w:fldCharType="separate"/>
        </w:r>
        <w:r w:rsidR="00EF7B7D">
          <w:rPr>
            <w:noProof/>
            <w:webHidden/>
          </w:rPr>
          <w:t>7</w:t>
        </w:r>
        <w:r w:rsidR="00376C98">
          <w:rPr>
            <w:noProof/>
            <w:webHidden/>
          </w:rPr>
          <w:fldChar w:fldCharType="end"/>
        </w:r>
      </w:hyperlink>
    </w:p>
    <w:p w:rsidR="001B696F" w:rsidRDefault="00A67D8B">
      <w:pPr>
        <w:pStyle w:val="TOC1"/>
        <w:tabs>
          <w:tab w:val="right" w:pos="8630"/>
        </w:tabs>
        <w:rPr>
          <w:rFonts w:eastAsiaTheme="minorEastAsia" w:cstheme="minorBidi"/>
          <w:b w:val="0"/>
          <w:bCs w:val="0"/>
          <w:caps w:val="0"/>
          <w:noProof/>
          <w:u w:val="none"/>
          <w:lang w:val="en-GB" w:eastAsia="en-GB"/>
        </w:rPr>
      </w:pPr>
      <w:hyperlink w:anchor="_Toc361038558" w:history="1">
        <w:r w:rsidR="001B696F" w:rsidRPr="008D1E1E">
          <w:rPr>
            <w:rStyle w:val="Hyperlink"/>
            <w:noProof/>
          </w:rPr>
          <w:t>Procedural Matters</w:t>
        </w:r>
        <w:r w:rsidR="001B696F">
          <w:rPr>
            <w:noProof/>
            <w:webHidden/>
          </w:rPr>
          <w:tab/>
        </w:r>
        <w:r w:rsidR="00376C98">
          <w:rPr>
            <w:noProof/>
            <w:webHidden/>
          </w:rPr>
          <w:fldChar w:fldCharType="begin"/>
        </w:r>
        <w:r w:rsidR="001B696F">
          <w:rPr>
            <w:noProof/>
            <w:webHidden/>
          </w:rPr>
          <w:instrText xml:space="preserve"> PAGEREF _Toc361038558 \h </w:instrText>
        </w:r>
        <w:r w:rsidR="00376C98">
          <w:rPr>
            <w:noProof/>
            <w:webHidden/>
          </w:rPr>
        </w:r>
        <w:r w:rsidR="00376C98">
          <w:rPr>
            <w:noProof/>
            <w:webHidden/>
          </w:rPr>
          <w:fldChar w:fldCharType="separate"/>
        </w:r>
        <w:r w:rsidR="00EF7B7D">
          <w:rPr>
            <w:noProof/>
            <w:webHidden/>
          </w:rPr>
          <w:t>7</w:t>
        </w:r>
        <w:r w:rsidR="00376C98">
          <w:rPr>
            <w:noProof/>
            <w:webHidden/>
          </w:rPr>
          <w:fldChar w:fldCharType="end"/>
        </w:r>
      </w:hyperlink>
    </w:p>
    <w:p w:rsidR="001B696F" w:rsidRDefault="00A67D8B">
      <w:pPr>
        <w:pStyle w:val="TOC1"/>
        <w:tabs>
          <w:tab w:val="right" w:pos="8630"/>
        </w:tabs>
        <w:rPr>
          <w:rFonts w:eastAsiaTheme="minorEastAsia" w:cstheme="minorBidi"/>
          <w:b w:val="0"/>
          <w:bCs w:val="0"/>
          <w:caps w:val="0"/>
          <w:noProof/>
          <w:u w:val="none"/>
          <w:lang w:val="en-GB" w:eastAsia="en-GB"/>
        </w:rPr>
      </w:pPr>
      <w:hyperlink w:anchor="_Toc361038559" w:history="1">
        <w:r w:rsidR="001B696F" w:rsidRPr="008D1E1E">
          <w:rPr>
            <w:rStyle w:val="Hyperlink"/>
            <w:noProof/>
          </w:rPr>
          <w:t>Issue of Ranking Lists</w:t>
        </w:r>
        <w:r w:rsidR="001B696F">
          <w:rPr>
            <w:noProof/>
            <w:webHidden/>
          </w:rPr>
          <w:tab/>
        </w:r>
        <w:r w:rsidR="00376C98">
          <w:rPr>
            <w:noProof/>
            <w:webHidden/>
          </w:rPr>
          <w:fldChar w:fldCharType="begin"/>
        </w:r>
        <w:r w:rsidR="001B696F">
          <w:rPr>
            <w:noProof/>
            <w:webHidden/>
          </w:rPr>
          <w:instrText xml:space="preserve"> PAGEREF _Toc361038559 \h </w:instrText>
        </w:r>
        <w:r w:rsidR="00376C98">
          <w:rPr>
            <w:noProof/>
            <w:webHidden/>
          </w:rPr>
        </w:r>
        <w:r w:rsidR="00376C98">
          <w:rPr>
            <w:noProof/>
            <w:webHidden/>
          </w:rPr>
          <w:fldChar w:fldCharType="separate"/>
        </w:r>
        <w:r w:rsidR="00EF7B7D">
          <w:rPr>
            <w:noProof/>
            <w:webHidden/>
          </w:rPr>
          <w:t>7</w:t>
        </w:r>
        <w:r w:rsidR="00376C98">
          <w:rPr>
            <w:noProof/>
            <w:webHidden/>
          </w:rPr>
          <w:fldChar w:fldCharType="end"/>
        </w:r>
      </w:hyperlink>
    </w:p>
    <w:p w:rsidR="001B696F" w:rsidRDefault="00A67D8B">
      <w:pPr>
        <w:pStyle w:val="TOC1"/>
        <w:tabs>
          <w:tab w:val="right" w:pos="8630"/>
        </w:tabs>
        <w:rPr>
          <w:rFonts w:eastAsiaTheme="minorEastAsia" w:cstheme="minorBidi"/>
          <w:b w:val="0"/>
          <w:bCs w:val="0"/>
          <w:caps w:val="0"/>
          <w:noProof/>
          <w:u w:val="none"/>
          <w:lang w:val="en-GB" w:eastAsia="en-GB"/>
        </w:rPr>
      </w:pPr>
      <w:hyperlink w:anchor="_Toc361038560" w:history="1">
        <w:r w:rsidR="001B696F" w:rsidRPr="008D1E1E">
          <w:rPr>
            <w:rStyle w:val="Hyperlink"/>
            <w:noProof/>
          </w:rPr>
          <w:t>Appendix 1 - Results Form</w:t>
        </w:r>
        <w:r w:rsidR="001B696F">
          <w:rPr>
            <w:noProof/>
            <w:webHidden/>
          </w:rPr>
          <w:tab/>
        </w:r>
        <w:r w:rsidR="00376C98">
          <w:rPr>
            <w:noProof/>
            <w:webHidden/>
          </w:rPr>
          <w:fldChar w:fldCharType="begin"/>
        </w:r>
        <w:r w:rsidR="001B696F">
          <w:rPr>
            <w:noProof/>
            <w:webHidden/>
          </w:rPr>
          <w:instrText xml:space="preserve"> PAGEREF _Toc361038560 \h </w:instrText>
        </w:r>
        <w:r w:rsidR="00376C98">
          <w:rPr>
            <w:noProof/>
            <w:webHidden/>
          </w:rPr>
        </w:r>
        <w:r w:rsidR="00376C98">
          <w:rPr>
            <w:noProof/>
            <w:webHidden/>
          </w:rPr>
          <w:fldChar w:fldCharType="separate"/>
        </w:r>
        <w:r w:rsidR="00EF7B7D">
          <w:rPr>
            <w:noProof/>
            <w:webHidden/>
          </w:rPr>
          <w:t>8</w:t>
        </w:r>
        <w:r w:rsidR="00376C98">
          <w:rPr>
            <w:noProof/>
            <w:webHidden/>
          </w:rPr>
          <w:fldChar w:fldCharType="end"/>
        </w:r>
      </w:hyperlink>
    </w:p>
    <w:p w:rsidR="001B696F" w:rsidRDefault="00A67D8B">
      <w:pPr>
        <w:pStyle w:val="TOC1"/>
        <w:tabs>
          <w:tab w:val="right" w:pos="8630"/>
        </w:tabs>
        <w:rPr>
          <w:rFonts w:eastAsiaTheme="minorEastAsia" w:cstheme="minorBidi"/>
          <w:b w:val="0"/>
          <w:bCs w:val="0"/>
          <w:caps w:val="0"/>
          <w:noProof/>
          <w:u w:val="none"/>
          <w:lang w:val="en-GB" w:eastAsia="en-GB"/>
        </w:rPr>
      </w:pPr>
      <w:hyperlink w:anchor="_Toc361038561" w:history="1">
        <w:r w:rsidR="001B696F" w:rsidRPr="008D1E1E">
          <w:rPr>
            <w:rStyle w:val="Hyperlink"/>
            <w:noProof/>
          </w:rPr>
          <w:t>Document Control</w:t>
        </w:r>
        <w:r w:rsidR="001B696F">
          <w:rPr>
            <w:noProof/>
            <w:webHidden/>
          </w:rPr>
          <w:tab/>
        </w:r>
        <w:r w:rsidR="00376C98">
          <w:rPr>
            <w:noProof/>
            <w:webHidden/>
          </w:rPr>
          <w:fldChar w:fldCharType="begin"/>
        </w:r>
        <w:r w:rsidR="001B696F">
          <w:rPr>
            <w:noProof/>
            <w:webHidden/>
          </w:rPr>
          <w:instrText xml:space="preserve"> PAGEREF _Toc361038561 \h </w:instrText>
        </w:r>
        <w:r w:rsidR="00376C98">
          <w:rPr>
            <w:noProof/>
            <w:webHidden/>
          </w:rPr>
        </w:r>
        <w:r w:rsidR="00376C98">
          <w:rPr>
            <w:noProof/>
            <w:webHidden/>
          </w:rPr>
          <w:fldChar w:fldCharType="separate"/>
        </w:r>
        <w:r w:rsidR="00EF7B7D">
          <w:rPr>
            <w:noProof/>
            <w:webHidden/>
          </w:rPr>
          <w:t>9</w:t>
        </w:r>
        <w:r w:rsidR="00376C98">
          <w:rPr>
            <w:noProof/>
            <w:webHidden/>
          </w:rPr>
          <w:fldChar w:fldCharType="end"/>
        </w:r>
      </w:hyperlink>
    </w:p>
    <w:p w:rsidR="001B696F" w:rsidRDefault="00376C98" w:rsidP="006F243B">
      <w:pPr>
        <w:pStyle w:val="Heading1"/>
      </w:pPr>
      <w:r>
        <w:fldChar w:fldCharType="end"/>
      </w:r>
    </w:p>
    <w:p w:rsidR="001B696F" w:rsidRDefault="001B696F" w:rsidP="001B696F">
      <w:pPr>
        <w:rPr>
          <w:rFonts w:asciiTheme="majorHAnsi" w:eastAsiaTheme="majorEastAsia" w:hAnsiTheme="majorHAnsi" w:cstheme="majorBidi"/>
          <w:color w:val="365F91" w:themeColor="accent1" w:themeShade="BF"/>
          <w:sz w:val="28"/>
          <w:szCs w:val="28"/>
        </w:rPr>
      </w:pPr>
      <w:r>
        <w:br w:type="page"/>
      </w:r>
    </w:p>
    <w:p w:rsidR="00E05B76" w:rsidRDefault="000E6B06" w:rsidP="006F243B">
      <w:pPr>
        <w:pStyle w:val="Heading1"/>
      </w:pPr>
      <w:bookmarkStart w:id="0" w:name="_Toc361038546"/>
      <w:r>
        <w:lastRenderedPageBreak/>
        <w:t>Introduction</w:t>
      </w:r>
      <w:bookmarkEnd w:id="0"/>
    </w:p>
    <w:p w:rsidR="00A44599" w:rsidRDefault="00A44599" w:rsidP="006F243B">
      <w:pPr>
        <w:jc w:val="both"/>
      </w:pPr>
    </w:p>
    <w:p w:rsidR="00BC0FEF" w:rsidRDefault="00BC0FEF" w:rsidP="00A44599">
      <w:r w:rsidRPr="00A44599">
        <w:t xml:space="preserve">The objectives of the Senior Ranking Scheme are </w:t>
      </w:r>
    </w:p>
    <w:p w:rsidR="00DF344A" w:rsidRPr="00A44599" w:rsidRDefault="00DF344A" w:rsidP="00A44599"/>
    <w:p w:rsidR="00BC0FEF" w:rsidRPr="00A44599" w:rsidRDefault="00BC0FEF" w:rsidP="00A44599">
      <w:pPr>
        <w:pStyle w:val="ListParagraph"/>
        <w:numPr>
          <w:ilvl w:val="0"/>
          <w:numId w:val="10"/>
        </w:numPr>
        <w:rPr>
          <w:rFonts w:ascii="Times New Roman" w:hAnsi="Times New Roman" w:cs="Times New Roman"/>
          <w:sz w:val="24"/>
          <w:szCs w:val="24"/>
        </w:rPr>
      </w:pPr>
      <w:r w:rsidRPr="00A44599">
        <w:rPr>
          <w:rFonts w:ascii="Times New Roman" w:hAnsi="Times New Roman" w:cs="Times New Roman"/>
          <w:sz w:val="24"/>
          <w:szCs w:val="24"/>
        </w:rPr>
        <w:t>Tournament Seeding</w:t>
      </w:r>
    </w:p>
    <w:p w:rsidR="00BC0FEF" w:rsidRPr="00A44599" w:rsidRDefault="00BC0FEF" w:rsidP="00A44599">
      <w:pPr>
        <w:pStyle w:val="ListParagraph"/>
        <w:numPr>
          <w:ilvl w:val="0"/>
          <w:numId w:val="10"/>
        </w:numPr>
        <w:rPr>
          <w:rFonts w:ascii="Times New Roman" w:hAnsi="Times New Roman" w:cs="Times New Roman"/>
          <w:sz w:val="24"/>
          <w:szCs w:val="24"/>
        </w:rPr>
      </w:pPr>
      <w:r w:rsidRPr="00A44599">
        <w:rPr>
          <w:rFonts w:ascii="Times New Roman" w:hAnsi="Times New Roman" w:cs="Times New Roman"/>
          <w:sz w:val="24"/>
          <w:szCs w:val="24"/>
        </w:rPr>
        <w:t>Guidance for representative team selection</w:t>
      </w:r>
    </w:p>
    <w:p w:rsidR="00BC0FEF" w:rsidRPr="00A44599" w:rsidRDefault="00BC0FEF" w:rsidP="00A44599">
      <w:pPr>
        <w:pStyle w:val="ListParagraph"/>
        <w:numPr>
          <w:ilvl w:val="0"/>
          <w:numId w:val="10"/>
        </w:numPr>
        <w:rPr>
          <w:rFonts w:ascii="Times New Roman" w:hAnsi="Times New Roman" w:cs="Times New Roman"/>
          <w:sz w:val="24"/>
          <w:szCs w:val="24"/>
        </w:rPr>
      </w:pPr>
      <w:r w:rsidRPr="00A44599">
        <w:rPr>
          <w:rFonts w:ascii="Times New Roman" w:hAnsi="Times New Roman" w:cs="Times New Roman"/>
          <w:sz w:val="24"/>
          <w:szCs w:val="24"/>
        </w:rPr>
        <w:t>Encouraging players to participate in more tournaments</w:t>
      </w:r>
    </w:p>
    <w:p w:rsidR="00BC0FEF" w:rsidRPr="00A44599" w:rsidRDefault="00BC0FEF" w:rsidP="00A44599">
      <w:pPr>
        <w:pStyle w:val="ListParagraph"/>
        <w:numPr>
          <w:ilvl w:val="0"/>
          <w:numId w:val="10"/>
        </w:numPr>
        <w:rPr>
          <w:rFonts w:ascii="Times New Roman" w:hAnsi="Times New Roman" w:cs="Times New Roman"/>
          <w:sz w:val="24"/>
          <w:szCs w:val="24"/>
        </w:rPr>
      </w:pPr>
      <w:r w:rsidRPr="00A44599">
        <w:rPr>
          <w:rFonts w:ascii="Times New Roman" w:hAnsi="Times New Roman" w:cs="Times New Roman"/>
          <w:sz w:val="24"/>
          <w:szCs w:val="24"/>
        </w:rPr>
        <w:t>Encouraging and tracking progress as players develop</w:t>
      </w:r>
    </w:p>
    <w:p w:rsidR="00562E7E" w:rsidRDefault="00562E7E" w:rsidP="006F243B">
      <w:pPr>
        <w:jc w:val="both"/>
      </w:pPr>
      <w:r w:rsidRPr="000E6B06">
        <w:t>The Senior Ranking Scheme is a results based system</w:t>
      </w:r>
      <w:r w:rsidR="00622824">
        <w:t>.</w:t>
      </w:r>
      <w:r w:rsidRPr="000E6B06">
        <w:t xml:space="preserve"> </w:t>
      </w:r>
      <w:r w:rsidR="00622824">
        <w:t xml:space="preserve">Points are awarded for individual match results </w:t>
      </w:r>
      <w:r w:rsidR="00446D77">
        <w:t xml:space="preserve">(Match Points) </w:t>
      </w:r>
      <w:r w:rsidR="00622824">
        <w:t>and for tournament placing</w:t>
      </w:r>
      <w:r w:rsidRPr="000E6B06">
        <w:t xml:space="preserve"> </w:t>
      </w:r>
      <w:r w:rsidR="00446D77">
        <w:t xml:space="preserve">(Placing Points) </w:t>
      </w:r>
      <w:r w:rsidRPr="000E6B06">
        <w:t xml:space="preserve">in </w:t>
      </w:r>
      <w:r w:rsidR="005F304B">
        <w:t>Irish Senior Ranking T</w:t>
      </w:r>
      <w:r w:rsidRPr="000E6B06">
        <w:t>ournaments.</w:t>
      </w:r>
      <w:r w:rsidR="00CF1102">
        <w:t xml:space="preserve"> </w:t>
      </w:r>
      <w:r w:rsidR="00DF344A">
        <w:t xml:space="preserve">Match Points are also allocated for progress on the World Ranking List. </w:t>
      </w:r>
    </w:p>
    <w:p w:rsidR="00BC0FEF" w:rsidRDefault="00BC0FEF" w:rsidP="00BC0FEF">
      <w:pPr>
        <w:pStyle w:val="Heading1"/>
      </w:pPr>
      <w:bookmarkStart w:id="1" w:name="_Toc361038547"/>
      <w:r>
        <w:t xml:space="preserve">Role of </w:t>
      </w:r>
      <w:r w:rsidR="005F304B">
        <w:t>t</w:t>
      </w:r>
      <w:r w:rsidR="00A44599">
        <w:t xml:space="preserve">he </w:t>
      </w:r>
      <w:r>
        <w:t>Ranking Master</w:t>
      </w:r>
      <w:bookmarkEnd w:id="1"/>
    </w:p>
    <w:p w:rsidR="00CE7DC2" w:rsidRDefault="00252323" w:rsidP="00BC0FEF">
      <w:pPr>
        <w:jc w:val="both"/>
      </w:pPr>
      <w:r>
        <w:t>The duties of the Ranking master are:</w:t>
      </w:r>
    </w:p>
    <w:p w:rsidR="00CE7DC2" w:rsidRPr="00A44599" w:rsidRDefault="00CE7DC2" w:rsidP="00BC0FEF">
      <w:pPr>
        <w:jc w:val="both"/>
      </w:pPr>
    </w:p>
    <w:p w:rsidR="00CE7DC2" w:rsidRPr="00A44599" w:rsidRDefault="00CE7DC2" w:rsidP="00A44599">
      <w:pPr>
        <w:pStyle w:val="ListParagraph"/>
        <w:numPr>
          <w:ilvl w:val="0"/>
          <w:numId w:val="11"/>
        </w:numPr>
        <w:rPr>
          <w:rFonts w:ascii="Times New Roman" w:hAnsi="Times New Roman" w:cs="Times New Roman"/>
          <w:sz w:val="24"/>
          <w:szCs w:val="24"/>
        </w:rPr>
      </w:pPr>
      <w:r w:rsidRPr="00A44599">
        <w:rPr>
          <w:rFonts w:ascii="Times New Roman" w:hAnsi="Times New Roman" w:cs="Times New Roman"/>
          <w:sz w:val="24"/>
          <w:szCs w:val="24"/>
        </w:rPr>
        <w:t>To</w:t>
      </w:r>
      <w:r w:rsidR="00BC0FEF" w:rsidRPr="00A44599">
        <w:rPr>
          <w:rFonts w:ascii="Times New Roman" w:hAnsi="Times New Roman" w:cs="Times New Roman"/>
          <w:sz w:val="24"/>
          <w:szCs w:val="24"/>
        </w:rPr>
        <w:t xml:space="preserve"> supervise and manage the preparation, checking and issue of all rankings</w:t>
      </w:r>
    </w:p>
    <w:p w:rsidR="00CE7DC2" w:rsidRPr="00A44599" w:rsidRDefault="00CE7DC2" w:rsidP="00A44599">
      <w:pPr>
        <w:pStyle w:val="ListParagraph"/>
        <w:numPr>
          <w:ilvl w:val="0"/>
          <w:numId w:val="11"/>
        </w:numPr>
        <w:rPr>
          <w:rFonts w:ascii="Times New Roman" w:hAnsi="Times New Roman" w:cs="Times New Roman"/>
          <w:sz w:val="24"/>
          <w:szCs w:val="24"/>
        </w:rPr>
      </w:pPr>
      <w:r w:rsidRPr="00A44599">
        <w:rPr>
          <w:rFonts w:ascii="Times New Roman" w:hAnsi="Times New Roman" w:cs="Times New Roman"/>
          <w:sz w:val="24"/>
          <w:szCs w:val="24"/>
        </w:rPr>
        <w:t>To</w:t>
      </w:r>
      <w:r w:rsidR="00BC0FEF" w:rsidRPr="00A44599">
        <w:rPr>
          <w:rFonts w:ascii="Times New Roman" w:hAnsi="Times New Roman" w:cs="Times New Roman"/>
          <w:sz w:val="24"/>
          <w:szCs w:val="24"/>
        </w:rPr>
        <w:t xml:space="preserve"> deal with any queries and appeals about the award of ranking points and </w:t>
      </w:r>
    </w:p>
    <w:p w:rsidR="00CE7DC2" w:rsidRPr="00A44599" w:rsidRDefault="00CE7DC2" w:rsidP="00A44599">
      <w:pPr>
        <w:pStyle w:val="ListParagraph"/>
        <w:numPr>
          <w:ilvl w:val="0"/>
          <w:numId w:val="11"/>
        </w:numPr>
        <w:rPr>
          <w:rFonts w:ascii="Times New Roman" w:hAnsi="Times New Roman" w:cs="Times New Roman"/>
          <w:sz w:val="24"/>
          <w:szCs w:val="24"/>
        </w:rPr>
      </w:pPr>
      <w:r w:rsidRPr="00A44599">
        <w:rPr>
          <w:rFonts w:ascii="Times New Roman" w:hAnsi="Times New Roman" w:cs="Times New Roman"/>
          <w:sz w:val="24"/>
          <w:szCs w:val="24"/>
        </w:rPr>
        <w:t xml:space="preserve">To manage </w:t>
      </w:r>
      <w:r w:rsidR="00BC0FEF" w:rsidRPr="00A44599">
        <w:rPr>
          <w:rFonts w:ascii="Times New Roman" w:hAnsi="Times New Roman" w:cs="Times New Roman"/>
          <w:sz w:val="24"/>
          <w:szCs w:val="24"/>
        </w:rPr>
        <w:t xml:space="preserve">all instances </w:t>
      </w:r>
      <w:r w:rsidRPr="00A44599">
        <w:rPr>
          <w:rFonts w:ascii="Times New Roman" w:hAnsi="Times New Roman" w:cs="Times New Roman"/>
          <w:sz w:val="24"/>
          <w:szCs w:val="24"/>
        </w:rPr>
        <w:t xml:space="preserve">not covered by this Scheme </w:t>
      </w:r>
    </w:p>
    <w:p w:rsidR="00CE7DC2" w:rsidRPr="00A44599" w:rsidRDefault="005F304B" w:rsidP="00A4459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To a</w:t>
      </w:r>
      <w:r w:rsidR="00CE7DC2" w:rsidRPr="00A44599">
        <w:rPr>
          <w:rFonts w:ascii="Times New Roman" w:hAnsi="Times New Roman" w:cs="Times New Roman"/>
          <w:sz w:val="24"/>
          <w:szCs w:val="24"/>
        </w:rPr>
        <w:t>llocat</w:t>
      </w:r>
      <w:r>
        <w:rPr>
          <w:rFonts w:ascii="Times New Roman" w:hAnsi="Times New Roman" w:cs="Times New Roman"/>
          <w:sz w:val="24"/>
          <w:szCs w:val="24"/>
        </w:rPr>
        <w:t>e</w:t>
      </w:r>
      <w:r w:rsidR="00CE7DC2" w:rsidRPr="00A44599">
        <w:rPr>
          <w:rFonts w:ascii="Times New Roman" w:hAnsi="Times New Roman" w:cs="Times New Roman"/>
          <w:sz w:val="24"/>
          <w:szCs w:val="24"/>
        </w:rPr>
        <w:t xml:space="preserve"> points and rankings as noted below</w:t>
      </w:r>
    </w:p>
    <w:p w:rsidR="00CE7DC2" w:rsidRDefault="00CE7DC2" w:rsidP="00BC0FEF">
      <w:pPr>
        <w:jc w:val="both"/>
      </w:pPr>
    </w:p>
    <w:p w:rsidR="00BC0FEF" w:rsidRDefault="00252323" w:rsidP="00BC0FEF">
      <w:pPr>
        <w:jc w:val="both"/>
      </w:pPr>
      <w:r>
        <w:t>D</w:t>
      </w:r>
      <w:r w:rsidR="00CE7DC2">
        <w:t>ecisions</w:t>
      </w:r>
      <w:r w:rsidR="00BC0FEF">
        <w:t xml:space="preserve"> </w:t>
      </w:r>
      <w:r>
        <w:t xml:space="preserve">of the Ranking Master </w:t>
      </w:r>
      <w:r w:rsidR="00CE7DC2">
        <w:t xml:space="preserve">may be appealed </w:t>
      </w:r>
      <w:r w:rsidR="00BC0FEF">
        <w:t xml:space="preserve">to the </w:t>
      </w:r>
      <w:r w:rsidR="00720B4E">
        <w:t>TTI</w:t>
      </w:r>
      <w:r w:rsidR="00BC0FEF">
        <w:t xml:space="preserve"> Board</w:t>
      </w:r>
      <w:r w:rsidR="00622824">
        <w:t>,</w:t>
      </w:r>
      <w:r w:rsidR="00CE7DC2">
        <w:t xml:space="preserve"> on the basis of unfairness or inequity.</w:t>
      </w:r>
      <w:r w:rsidR="00720B4E">
        <w:t xml:space="preserve"> </w:t>
      </w:r>
      <w:r w:rsidR="00AB63D6">
        <w:t>The Ranking Master for the 201</w:t>
      </w:r>
      <w:r w:rsidR="00992D75">
        <w:t>8</w:t>
      </w:r>
      <w:r w:rsidR="00AB63D6">
        <w:t>/1</w:t>
      </w:r>
      <w:r w:rsidR="00992D75">
        <w:t>9</w:t>
      </w:r>
      <w:bookmarkStart w:id="2" w:name="_GoBack"/>
      <w:bookmarkEnd w:id="2"/>
      <w:r>
        <w:t xml:space="preserve"> season is </w:t>
      </w:r>
      <w:r w:rsidR="00720B4E">
        <w:t>Rob Cowan</w:t>
      </w:r>
      <w:r>
        <w:t>,</w:t>
      </w:r>
      <w:r w:rsidR="006F1DE1">
        <w:rPr>
          <w:b/>
          <w:color w:val="FF0000"/>
        </w:rPr>
        <w:t>?????</w:t>
      </w:r>
      <w:r>
        <w:t xml:space="preserve"> subject to ratification by the Board</w:t>
      </w:r>
      <w:r w:rsidR="00720B4E">
        <w:t>.</w:t>
      </w:r>
    </w:p>
    <w:p w:rsidR="00BC0FEF" w:rsidRDefault="00BC0FEF" w:rsidP="00BC0FEF">
      <w:pPr>
        <w:pStyle w:val="Heading1"/>
      </w:pPr>
      <w:bookmarkStart w:id="3" w:name="_Toc361038548"/>
      <w:r>
        <w:t>Starting Position</w:t>
      </w:r>
      <w:bookmarkEnd w:id="3"/>
    </w:p>
    <w:p w:rsidR="00BC0FEF" w:rsidRDefault="00BC0FEF" w:rsidP="006F243B">
      <w:pPr>
        <w:jc w:val="both"/>
      </w:pPr>
      <w:r>
        <w:t>Each player who earned ranking points in the 201</w:t>
      </w:r>
      <w:r w:rsidR="006F1DE1">
        <w:t>7</w:t>
      </w:r>
      <w:r>
        <w:t>/1</w:t>
      </w:r>
      <w:r w:rsidR="006F1DE1">
        <w:t>8</w:t>
      </w:r>
      <w:r>
        <w:t xml:space="preserve"> Se</w:t>
      </w:r>
      <w:r w:rsidR="005F304B">
        <w:t>ason will commence the 201</w:t>
      </w:r>
      <w:r w:rsidR="006F1DE1">
        <w:t>8</w:t>
      </w:r>
      <w:r w:rsidR="005F304B">
        <w:t>/201</w:t>
      </w:r>
      <w:r w:rsidR="006F1DE1">
        <w:t>9</w:t>
      </w:r>
      <w:r w:rsidR="005F304B">
        <w:t xml:space="preserve"> Season on </w:t>
      </w:r>
      <w:r w:rsidR="002F79B9">
        <w:t>5</w:t>
      </w:r>
      <w:r w:rsidR="002A5181">
        <w:t xml:space="preserve">0% of </w:t>
      </w:r>
      <w:r w:rsidR="005F304B">
        <w:t xml:space="preserve">his or her </w:t>
      </w:r>
      <w:r>
        <w:t>final points</w:t>
      </w:r>
      <w:r w:rsidR="00393DD5">
        <w:t xml:space="preserve"> </w:t>
      </w:r>
      <w:r w:rsidR="005F304B">
        <w:t xml:space="preserve">at the end of </w:t>
      </w:r>
      <w:r w:rsidR="00393DD5">
        <w:t>last season</w:t>
      </w:r>
      <w:r>
        <w:t>. All others will commence on zero points subject to the rules for allocated points noted below.</w:t>
      </w:r>
      <w:r w:rsidR="00622824">
        <w:t xml:space="preserve"> </w:t>
      </w:r>
    </w:p>
    <w:p w:rsidR="002F135C" w:rsidRDefault="002F135C">
      <w:pPr>
        <w:rPr>
          <w:rFonts w:asciiTheme="majorHAnsi" w:eastAsiaTheme="majorEastAsia" w:hAnsiTheme="majorHAnsi" w:cstheme="majorBidi"/>
          <w:b/>
          <w:bCs/>
          <w:color w:val="365F91" w:themeColor="accent1" w:themeShade="BF"/>
          <w:sz w:val="28"/>
          <w:szCs w:val="28"/>
        </w:rPr>
      </w:pPr>
      <w:r>
        <w:br w:type="page"/>
      </w:r>
    </w:p>
    <w:p w:rsidR="00446A13" w:rsidRDefault="00446D77" w:rsidP="00CE7DC2">
      <w:pPr>
        <w:pStyle w:val="Heading1"/>
      </w:pPr>
      <w:bookmarkStart w:id="4" w:name="_Toc361038549"/>
      <w:r>
        <w:lastRenderedPageBreak/>
        <w:t>Match</w:t>
      </w:r>
      <w:r w:rsidR="00446A13">
        <w:t xml:space="preserve"> Points</w:t>
      </w:r>
      <w:bookmarkEnd w:id="4"/>
    </w:p>
    <w:p w:rsidR="00AE3375" w:rsidRPr="00AE3375" w:rsidRDefault="00AE3375" w:rsidP="00AE3375">
      <w:pPr>
        <w:pStyle w:val="Heading2"/>
      </w:pPr>
      <w:bookmarkStart w:id="5" w:name="_Toc361038550"/>
      <w:r>
        <w:t>Irish Ranking Events</w:t>
      </w:r>
      <w:bookmarkEnd w:id="5"/>
    </w:p>
    <w:p w:rsidR="00446A13" w:rsidRDefault="00CE7DC2" w:rsidP="006F243B">
      <w:pPr>
        <w:jc w:val="both"/>
      </w:pPr>
      <w:r>
        <w:t>P</w:t>
      </w:r>
      <w:r w:rsidR="00446A13">
        <w:t xml:space="preserve">layers will be awarded or deducted points for every match played in </w:t>
      </w:r>
      <w:r w:rsidR="00AE3375">
        <w:t xml:space="preserve">Irish </w:t>
      </w:r>
      <w:r w:rsidR="00DF344A">
        <w:t>Senior Ranking tournaments as follows</w:t>
      </w:r>
      <w:r w:rsidR="00446A13">
        <w:t>:</w:t>
      </w:r>
    </w:p>
    <w:p w:rsidR="00B51CF1" w:rsidRDefault="00B51CF1" w:rsidP="006F243B">
      <w:pPr>
        <w:jc w:val="both"/>
      </w:pPr>
    </w:p>
    <w:tbl>
      <w:tblPr>
        <w:tblStyle w:val="TableGrid"/>
        <w:tblW w:w="0" w:type="auto"/>
        <w:tblLook w:val="04A0" w:firstRow="1" w:lastRow="0" w:firstColumn="1" w:lastColumn="0" w:noHBand="0" w:noVBand="1"/>
      </w:tblPr>
      <w:tblGrid>
        <w:gridCol w:w="1771"/>
        <w:gridCol w:w="1771"/>
        <w:gridCol w:w="1771"/>
        <w:gridCol w:w="1771"/>
        <w:gridCol w:w="1772"/>
      </w:tblGrid>
      <w:tr w:rsidR="00B51CF1" w:rsidTr="007530C8">
        <w:tc>
          <w:tcPr>
            <w:tcW w:w="1771" w:type="dxa"/>
          </w:tcPr>
          <w:p w:rsidR="00B51CF1" w:rsidRDefault="00B51CF1" w:rsidP="007530C8">
            <w:pPr>
              <w:jc w:val="both"/>
            </w:pPr>
            <w:r>
              <w:t>Points Difference</w:t>
            </w:r>
          </w:p>
        </w:tc>
        <w:tc>
          <w:tcPr>
            <w:tcW w:w="1771" w:type="dxa"/>
          </w:tcPr>
          <w:p w:rsidR="00B51CF1" w:rsidRDefault="00B51CF1" w:rsidP="007530C8">
            <w:pPr>
              <w:jc w:val="both"/>
            </w:pPr>
            <w:r>
              <w:t>Expected Win</w:t>
            </w:r>
          </w:p>
        </w:tc>
        <w:tc>
          <w:tcPr>
            <w:tcW w:w="1771" w:type="dxa"/>
          </w:tcPr>
          <w:p w:rsidR="00B51CF1" w:rsidRDefault="00B51CF1" w:rsidP="007530C8">
            <w:pPr>
              <w:jc w:val="both"/>
            </w:pPr>
            <w:r>
              <w:t>Unexpected Win</w:t>
            </w:r>
          </w:p>
        </w:tc>
        <w:tc>
          <w:tcPr>
            <w:tcW w:w="1771" w:type="dxa"/>
          </w:tcPr>
          <w:p w:rsidR="00B51CF1" w:rsidRDefault="00B51CF1" w:rsidP="007530C8">
            <w:pPr>
              <w:jc w:val="both"/>
            </w:pPr>
            <w:r>
              <w:t>Expected Loss</w:t>
            </w:r>
          </w:p>
        </w:tc>
        <w:tc>
          <w:tcPr>
            <w:tcW w:w="1772" w:type="dxa"/>
          </w:tcPr>
          <w:p w:rsidR="00B51CF1" w:rsidRDefault="00B51CF1" w:rsidP="007530C8">
            <w:pPr>
              <w:jc w:val="both"/>
            </w:pPr>
            <w:r>
              <w:t>Unexpected Loss</w:t>
            </w:r>
          </w:p>
        </w:tc>
      </w:tr>
      <w:tr w:rsidR="00B51CF1" w:rsidTr="007530C8">
        <w:tc>
          <w:tcPr>
            <w:tcW w:w="1771" w:type="dxa"/>
          </w:tcPr>
          <w:p w:rsidR="00B51CF1" w:rsidRDefault="00B51CF1" w:rsidP="007530C8">
            <w:pPr>
              <w:jc w:val="both"/>
            </w:pPr>
            <w:r>
              <w:rPr>
                <w:b/>
              </w:rPr>
              <w:t xml:space="preserve"> </w:t>
            </w:r>
            <w:r>
              <w:t xml:space="preserve">0-20                          </w:t>
            </w:r>
          </w:p>
        </w:tc>
        <w:tc>
          <w:tcPr>
            <w:tcW w:w="1771" w:type="dxa"/>
          </w:tcPr>
          <w:p w:rsidR="00B51CF1" w:rsidRDefault="00731E79" w:rsidP="007530C8">
            <w:pPr>
              <w:jc w:val="both"/>
            </w:pPr>
            <w:r>
              <w:t>4</w:t>
            </w:r>
          </w:p>
        </w:tc>
        <w:tc>
          <w:tcPr>
            <w:tcW w:w="1771" w:type="dxa"/>
          </w:tcPr>
          <w:p w:rsidR="00B51CF1" w:rsidRDefault="00731E79" w:rsidP="007530C8">
            <w:pPr>
              <w:jc w:val="both"/>
            </w:pPr>
            <w:r>
              <w:t>4</w:t>
            </w:r>
          </w:p>
        </w:tc>
        <w:tc>
          <w:tcPr>
            <w:tcW w:w="1771" w:type="dxa"/>
          </w:tcPr>
          <w:p w:rsidR="00B51CF1" w:rsidRDefault="00731E79" w:rsidP="007530C8">
            <w:pPr>
              <w:jc w:val="both"/>
            </w:pPr>
            <w:r>
              <w:t>-2</w:t>
            </w:r>
          </w:p>
        </w:tc>
        <w:tc>
          <w:tcPr>
            <w:tcW w:w="1772" w:type="dxa"/>
          </w:tcPr>
          <w:p w:rsidR="00B51CF1" w:rsidRDefault="00731E79" w:rsidP="007530C8">
            <w:pPr>
              <w:jc w:val="both"/>
            </w:pPr>
            <w:r>
              <w:t>-2</w:t>
            </w:r>
          </w:p>
        </w:tc>
      </w:tr>
      <w:tr w:rsidR="00B51CF1" w:rsidTr="007530C8">
        <w:tc>
          <w:tcPr>
            <w:tcW w:w="1771" w:type="dxa"/>
          </w:tcPr>
          <w:p w:rsidR="00B51CF1" w:rsidRDefault="00B51CF1" w:rsidP="007530C8">
            <w:pPr>
              <w:jc w:val="both"/>
            </w:pPr>
            <w:r>
              <w:t xml:space="preserve">21-40                          </w:t>
            </w:r>
          </w:p>
        </w:tc>
        <w:tc>
          <w:tcPr>
            <w:tcW w:w="1771" w:type="dxa"/>
          </w:tcPr>
          <w:p w:rsidR="00B51CF1" w:rsidRDefault="00731E79" w:rsidP="007530C8">
            <w:pPr>
              <w:jc w:val="both"/>
            </w:pPr>
            <w:r>
              <w:t>3</w:t>
            </w:r>
          </w:p>
        </w:tc>
        <w:tc>
          <w:tcPr>
            <w:tcW w:w="1771" w:type="dxa"/>
          </w:tcPr>
          <w:p w:rsidR="00B51CF1" w:rsidRDefault="00731E79" w:rsidP="007530C8">
            <w:pPr>
              <w:jc w:val="both"/>
            </w:pPr>
            <w:r>
              <w:t>6</w:t>
            </w:r>
          </w:p>
        </w:tc>
        <w:tc>
          <w:tcPr>
            <w:tcW w:w="1771" w:type="dxa"/>
          </w:tcPr>
          <w:p w:rsidR="00B51CF1" w:rsidRDefault="00731E79" w:rsidP="007530C8">
            <w:pPr>
              <w:jc w:val="both"/>
            </w:pPr>
            <w:r>
              <w:t>-1.5</w:t>
            </w:r>
          </w:p>
        </w:tc>
        <w:tc>
          <w:tcPr>
            <w:tcW w:w="1772" w:type="dxa"/>
          </w:tcPr>
          <w:p w:rsidR="00B51CF1" w:rsidRDefault="00731E79" w:rsidP="007530C8">
            <w:pPr>
              <w:jc w:val="both"/>
            </w:pPr>
            <w:r>
              <w:t>-3</w:t>
            </w:r>
          </w:p>
        </w:tc>
      </w:tr>
      <w:tr w:rsidR="00B51CF1" w:rsidTr="007530C8">
        <w:tc>
          <w:tcPr>
            <w:tcW w:w="1771" w:type="dxa"/>
          </w:tcPr>
          <w:p w:rsidR="00B51CF1" w:rsidRDefault="00B51CF1" w:rsidP="007530C8">
            <w:pPr>
              <w:jc w:val="both"/>
            </w:pPr>
            <w:r>
              <w:t xml:space="preserve">41-70                          </w:t>
            </w:r>
          </w:p>
        </w:tc>
        <w:tc>
          <w:tcPr>
            <w:tcW w:w="1771" w:type="dxa"/>
          </w:tcPr>
          <w:p w:rsidR="00B51CF1" w:rsidRDefault="00731E79" w:rsidP="007530C8">
            <w:pPr>
              <w:jc w:val="both"/>
            </w:pPr>
            <w:r>
              <w:t>2</w:t>
            </w:r>
          </w:p>
        </w:tc>
        <w:tc>
          <w:tcPr>
            <w:tcW w:w="1771" w:type="dxa"/>
          </w:tcPr>
          <w:p w:rsidR="00B51CF1" w:rsidRDefault="00731E79" w:rsidP="007530C8">
            <w:pPr>
              <w:jc w:val="both"/>
            </w:pPr>
            <w:r>
              <w:t>8</w:t>
            </w:r>
          </w:p>
        </w:tc>
        <w:tc>
          <w:tcPr>
            <w:tcW w:w="1771" w:type="dxa"/>
          </w:tcPr>
          <w:p w:rsidR="00B51CF1" w:rsidRDefault="00731E79" w:rsidP="007530C8">
            <w:pPr>
              <w:jc w:val="both"/>
            </w:pPr>
            <w:r>
              <w:t>-1</w:t>
            </w:r>
          </w:p>
        </w:tc>
        <w:tc>
          <w:tcPr>
            <w:tcW w:w="1772" w:type="dxa"/>
          </w:tcPr>
          <w:p w:rsidR="00B51CF1" w:rsidRDefault="00731E79" w:rsidP="007530C8">
            <w:pPr>
              <w:jc w:val="both"/>
            </w:pPr>
            <w:r>
              <w:t>-4</w:t>
            </w:r>
          </w:p>
        </w:tc>
      </w:tr>
      <w:tr w:rsidR="00B51CF1" w:rsidTr="007530C8">
        <w:tc>
          <w:tcPr>
            <w:tcW w:w="1771" w:type="dxa"/>
          </w:tcPr>
          <w:p w:rsidR="00B51CF1" w:rsidRDefault="00B51CF1" w:rsidP="007530C8">
            <w:pPr>
              <w:jc w:val="both"/>
            </w:pPr>
            <w:r>
              <w:t xml:space="preserve">     71+                              </w:t>
            </w:r>
          </w:p>
        </w:tc>
        <w:tc>
          <w:tcPr>
            <w:tcW w:w="1771" w:type="dxa"/>
          </w:tcPr>
          <w:p w:rsidR="00B51CF1" w:rsidRDefault="00731E79" w:rsidP="007530C8">
            <w:pPr>
              <w:jc w:val="both"/>
            </w:pPr>
            <w:r>
              <w:t>1</w:t>
            </w:r>
          </w:p>
        </w:tc>
        <w:tc>
          <w:tcPr>
            <w:tcW w:w="1771" w:type="dxa"/>
          </w:tcPr>
          <w:p w:rsidR="00B51CF1" w:rsidRDefault="00731E79" w:rsidP="007530C8">
            <w:pPr>
              <w:jc w:val="both"/>
            </w:pPr>
            <w:r>
              <w:t>10</w:t>
            </w:r>
          </w:p>
        </w:tc>
        <w:tc>
          <w:tcPr>
            <w:tcW w:w="1771" w:type="dxa"/>
          </w:tcPr>
          <w:p w:rsidR="00B51CF1" w:rsidRDefault="00731E79" w:rsidP="007530C8">
            <w:pPr>
              <w:jc w:val="both"/>
            </w:pPr>
            <w:r>
              <w:t>-0.5</w:t>
            </w:r>
          </w:p>
        </w:tc>
        <w:tc>
          <w:tcPr>
            <w:tcW w:w="1772" w:type="dxa"/>
          </w:tcPr>
          <w:p w:rsidR="00B51CF1" w:rsidRDefault="00731E79" w:rsidP="007530C8">
            <w:pPr>
              <w:jc w:val="both"/>
            </w:pPr>
            <w:r>
              <w:t>-5</w:t>
            </w:r>
          </w:p>
        </w:tc>
      </w:tr>
    </w:tbl>
    <w:p w:rsidR="00CE7DC2" w:rsidRDefault="00CE7DC2" w:rsidP="006F243B">
      <w:pPr>
        <w:jc w:val="both"/>
      </w:pPr>
    </w:p>
    <w:p w:rsidR="00A007F6" w:rsidRDefault="0082187F" w:rsidP="006F243B">
      <w:pPr>
        <w:jc w:val="both"/>
      </w:pPr>
      <w:r>
        <w:t>A result is</w:t>
      </w:r>
      <w:r w:rsidR="000330BC">
        <w:t xml:space="preserve"> “</w:t>
      </w:r>
      <w:r w:rsidR="005E7BD6">
        <w:t>expected</w:t>
      </w:r>
      <w:r w:rsidR="00446A13">
        <w:t xml:space="preserve">” where </w:t>
      </w:r>
      <w:r w:rsidR="000330BC">
        <w:t>t</w:t>
      </w:r>
      <w:r w:rsidR="00446A13">
        <w:t xml:space="preserve">he </w:t>
      </w:r>
      <w:r w:rsidR="000330BC">
        <w:t xml:space="preserve">higher ranked </w:t>
      </w:r>
      <w:r w:rsidR="00446A13">
        <w:t xml:space="preserve">player </w:t>
      </w:r>
      <w:r w:rsidR="000330BC">
        <w:t xml:space="preserve">wins </w:t>
      </w:r>
      <w:r w:rsidR="005E7BD6">
        <w:t>and “unexpected</w:t>
      </w:r>
      <w:r w:rsidR="00446A13">
        <w:t xml:space="preserve">” where </w:t>
      </w:r>
      <w:r w:rsidR="000330BC">
        <w:t>t</w:t>
      </w:r>
      <w:r w:rsidR="00446A13">
        <w:t>he</w:t>
      </w:r>
      <w:r w:rsidR="000330BC">
        <w:t xml:space="preserve"> lower ranked </w:t>
      </w:r>
      <w:r w:rsidR="00446A13">
        <w:t xml:space="preserve">player </w:t>
      </w:r>
      <w:r w:rsidR="000330BC">
        <w:t>wins</w:t>
      </w:r>
      <w:r w:rsidR="00A007F6">
        <w:t>.</w:t>
      </w:r>
    </w:p>
    <w:p w:rsidR="00BB430F" w:rsidRDefault="00BB430F">
      <w:pPr>
        <w:rPr>
          <w:rFonts w:ascii="Comic Sans MS" w:hAnsi="Comic Sans MS"/>
        </w:rPr>
      </w:pPr>
    </w:p>
    <w:p w:rsidR="00BB430F" w:rsidRDefault="00BB430F" w:rsidP="006F243B">
      <w:pPr>
        <w:jc w:val="both"/>
      </w:pPr>
      <w:r>
        <w:t xml:space="preserve">Where a player has played in one or more </w:t>
      </w:r>
      <w:r w:rsidR="005F304B">
        <w:t xml:space="preserve">singles </w:t>
      </w:r>
      <w:r w:rsidR="00BC5AD8">
        <w:t>e</w:t>
      </w:r>
      <w:r>
        <w:t>vent</w:t>
      </w:r>
      <w:r w:rsidR="00A44599">
        <w:t>s</w:t>
      </w:r>
      <w:r>
        <w:t xml:space="preserve"> in a tournament, </w:t>
      </w:r>
      <w:r w:rsidR="00AE3375">
        <w:t>that player</w:t>
      </w:r>
      <w:r>
        <w:t xml:space="preserve"> will be </w:t>
      </w:r>
      <w:r w:rsidR="00BC5AD8">
        <w:t xml:space="preserve">awarded </w:t>
      </w:r>
      <w:r>
        <w:t xml:space="preserve">the </w:t>
      </w:r>
      <w:r w:rsidR="00AE3375">
        <w:t>Match P</w:t>
      </w:r>
      <w:r>
        <w:t xml:space="preserve">oints for all </w:t>
      </w:r>
      <w:r w:rsidR="00BC5AD8">
        <w:t xml:space="preserve">matches played </w:t>
      </w:r>
      <w:r w:rsidR="00A44599">
        <w:t>but</w:t>
      </w:r>
      <w:r>
        <w:t xml:space="preserve"> </w:t>
      </w:r>
      <w:r w:rsidR="00AE3375">
        <w:t>Placing Points</w:t>
      </w:r>
      <w:r>
        <w:t xml:space="preserve"> for only one event</w:t>
      </w:r>
      <w:r w:rsidR="00BC5AD8">
        <w:t xml:space="preserve"> (</w:t>
      </w:r>
      <w:r w:rsidR="00AE3375">
        <w:t>the highest</w:t>
      </w:r>
      <w:r>
        <w:t xml:space="preserve"> </w:t>
      </w:r>
      <w:r w:rsidR="00AE3375">
        <w:t>Placing P</w:t>
      </w:r>
      <w:r>
        <w:t>oints</w:t>
      </w:r>
      <w:r w:rsidR="00BC5AD8">
        <w:t xml:space="preserve"> won)</w:t>
      </w:r>
      <w:r>
        <w:t xml:space="preserve">.  </w:t>
      </w:r>
    </w:p>
    <w:p w:rsidR="004B04D2" w:rsidRDefault="004B04D2" w:rsidP="006F243B">
      <w:pPr>
        <w:jc w:val="both"/>
      </w:pPr>
    </w:p>
    <w:p w:rsidR="004B04D2" w:rsidRDefault="004B04D2" w:rsidP="006F243B">
      <w:pPr>
        <w:jc w:val="both"/>
      </w:pPr>
      <w:r>
        <w:t>Players who have not competed in any I</w:t>
      </w:r>
      <w:r w:rsidR="00AE3375">
        <w:t>rish</w:t>
      </w:r>
      <w:r>
        <w:t xml:space="preserve"> </w:t>
      </w:r>
      <w:r w:rsidR="005F304B">
        <w:t>Senior R</w:t>
      </w:r>
      <w:r w:rsidR="00BC5AD8">
        <w:t xml:space="preserve">anking </w:t>
      </w:r>
      <w:r>
        <w:t xml:space="preserve">events </w:t>
      </w:r>
      <w:r w:rsidR="00BC5AD8">
        <w:t xml:space="preserve">during the previous season </w:t>
      </w:r>
      <w:r>
        <w:t xml:space="preserve">will be removed from the </w:t>
      </w:r>
      <w:r w:rsidR="00BC5AD8">
        <w:t xml:space="preserve">ranking </w:t>
      </w:r>
      <w:r>
        <w:t>list.</w:t>
      </w:r>
    </w:p>
    <w:p w:rsidR="00A007F6" w:rsidRDefault="00A007F6" w:rsidP="00AE3375">
      <w:pPr>
        <w:pStyle w:val="Heading3"/>
      </w:pPr>
      <w:bookmarkStart w:id="6" w:name="_Toc361038551"/>
      <w:r>
        <w:t>Tournaments</w:t>
      </w:r>
      <w:r w:rsidR="00BC5AD8">
        <w:t xml:space="preserve"> </w:t>
      </w:r>
      <w:r w:rsidR="000330BC">
        <w:t xml:space="preserve">Grades </w:t>
      </w:r>
      <w:r w:rsidR="00BC5AD8">
        <w:t>and Factors Applied</w:t>
      </w:r>
      <w:bookmarkEnd w:id="6"/>
    </w:p>
    <w:p w:rsidR="00A007F6" w:rsidRDefault="00A007F6" w:rsidP="006F243B">
      <w:r>
        <w:t xml:space="preserve">To differentiate between the </w:t>
      </w:r>
      <w:r w:rsidR="007F5559">
        <w:t>grades</w:t>
      </w:r>
      <w:r>
        <w:t xml:space="preserve"> of tournaments, </w:t>
      </w:r>
      <w:r w:rsidR="00446D77">
        <w:t>Match Points</w:t>
      </w:r>
      <w:r>
        <w:t xml:space="preserve"> will be multiplied by </w:t>
      </w:r>
      <w:r w:rsidR="007F5559">
        <w:t>the</w:t>
      </w:r>
      <w:r>
        <w:t xml:space="preserve"> factor</w:t>
      </w:r>
      <w:r w:rsidR="007F5559">
        <w:t>s noted below</w:t>
      </w:r>
      <w:r w:rsidR="00446D77">
        <w:t xml:space="preserve"> depending on the grade of the tournament</w:t>
      </w:r>
      <w:r>
        <w:t>:</w:t>
      </w:r>
    </w:p>
    <w:p w:rsidR="000330BC" w:rsidRDefault="000330BC" w:rsidP="006F243B"/>
    <w:tbl>
      <w:tblPr>
        <w:tblStyle w:val="TableGrid"/>
        <w:tblW w:w="8897" w:type="dxa"/>
        <w:tblLook w:val="04A0" w:firstRow="1" w:lastRow="0" w:firstColumn="1" w:lastColumn="0" w:noHBand="0" w:noVBand="1"/>
      </w:tblPr>
      <w:tblGrid>
        <w:gridCol w:w="2952"/>
        <w:gridCol w:w="1016"/>
        <w:gridCol w:w="4929"/>
      </w:tblGrid>
      <w:tr w:rsidR="000330BC" w:rsidRPr="007F5559" w:rsidTr="002F135C">
        <w:tc>
          <w:tcPr>
            <w:tcW w:w="2952" w:type="dxa"/>
          </w:tcPr>
          <w:p w:rsidR="000330BC" w:rsidRPr="007F5559" w:rsidRDefault="007F5559" w:rsidP="007F5559">
            <w:pPr>
              <w:rPr>
                <w:b/>
              </w:rPr>
            </w:pPr>
            <w:r w:rsidRPr="007F5559">
              <w:rPr>
                <w:b/>
              </w:rPr>
              <w:t xml:space="preserve">Tournament </w:t>
            </w:r>
            <w:r w:rsidR="000330BC" w:rsidRPr="007F5559">
              <w:rPr>
                <w:b/>
              </w:rPr>
              <w:t>Grad</w:t>
            </w:r>
            <w:r w:rsidRPr="007F5559">
              <w:rPr>
                <w:b/>
              </w:rPr>
              <w:t xml:space="preserve">e </w:t>
            </w:r>
          </w:p>
        </w:tc>
        <w:tc>
          <w:tcPr>
            <w:tcW w:w="1016" w:type="dxa"/>
          </w:tcPr>
          <w:p w:rsidR="000330BC" w:rsidRPr="007F5559" w:rsidRDefault="000330BC" w:rsidP="006F243B">
            <w:pPr>
              <w:rPr>
                <w:b/>
              </w:rPr>
            </w:pPr>
            <w:r w:rsidRPr="007F5559">
              <w:rPr>
                <w:b/>
              </w:rPr>
              <w:t>Factor</w:t>
            </w:r>
          </w:p>
        </w:tc>
        <w:tc>
          <w:tcPr>
            <w:tcW w:w="4929" w:type="dxa"/>
          </w:tcPr>
          <w:p w:rsidR="000330BC" w:rsidRPr="007F5559" w:rsidRDefault="000330BC" w:rsidP="006F243B">
            <w:pPr>
              <w:rPr>
                <w:b/>
              </w:rPr>
            </w:pPr>
            <w:r w:rsidRPr="007F5559">
              <w:rPr>
                <w:b/>
              </w:rPr>
              <w:t>Tournaments</w:t>
            </w:r>
          </w:p>
        </w:tc>
      </w:tr>
      <w:tr w:rsidR="000330BC" w:rsidTr="002F135C">
        <w:tc>
          <w:tcPr>
            <w:tcW w:w="2952" w:type="dxa"/>
          </w:tcPr>
          <w:p w:rsidR="000330BC" w:rsidRDefault="000330BC" w:rsidP="006F243B">
            <w:r>
              <w:t>Grade 1</w:t>
            </w:r>
          </w:p>
        </w:tc>
        <w:tc>
          <w:tcPr>
            <w:tcW w:w="1016" w:type="dxa"/>
          </w:tcPr>
          <w:p w:rsidR="000330BC" w:rsidRDefault="000330BC" w:rsidP="006F243B">
            <w:r>
              <w:t>1.5</w:t>
            </w:r>
          </w:p>
        </w:tc>
        <w:tc>
          <w:tcPr>
            <w:tcW w:w="4929" w:type="dxa"/>
          </w:tcPr>
          <w:p w:rsidR="00446D77" w:rsidRDefault="005B489D" w:rsidP="006F243B">
            <w:r>
              <w:t xml:space="preserve">Senior </w:t>
            </w:r>
            <w:r w:rsidR="000330BC" w:rsidRPr="00A44599">
              <w:t xml:space="preserve">Championships, </w:t>
            </w:r>
          </w:p>
          <w:p w:rsidR="00446D77" w:rsidRDefault="000330BC" w:rsidP="006F243B">
            <w:pPr>
              <w:rPr>
                <w:color w:val="000000"/>
              </w:rPr>
            </w:pPr>
            <w:r w:rsidRPr="00A44599">
              <w:t>Senior Classification</w:t>
            </w:r>
            <w:r w:rsidR="00446D77" w:rsidRPr="00A44599">
              <w:rPr>
                <w:color w:val="000000"/>
              </w:rPr>
              <w:t xml:space="preserve"> </w:t>
            </w:r>
          </w:p>
          <w:p w:rsidR="000330BC" w:rsidRDefault="00446D77" w:rsidP="006F243B">
            <w:r w:rsidRPr="00A44599">
              <w:rPr>
                <w:color w:val="000000"/>
              </w:rPr>
              <w:t>Senior Top 10/12</w:t>
            </w:r>
          </w:p>
        </w:tc>
      </w:tr>
      <w:tr w:rsidR="000330BC" w:rsidTr="002F135C">
        <w:tc>
          <w:tcPr>
            <w:tcW w:w="2952" w:type="dxa"/>
          </w:tcPr>
          <w:p w:rsidR="000330BC" w:rsidRDefault="000330BC" w:rsidP="006F243B">
            <w:r>
              <w:t xml:space="preserve">Grade </w:t>
            </w:r>
            <w:r w:rsidR="00446D77">
              <w:t>2</w:t>
            </w:r>
          </w:p>
        </w:tc>
        <w:tc>
          <w:tcPr>
            <w:tcW w:w="1016" w:type="dxa"/>
          </w:tcPr>
          <w:p w:rsidR="000330BC" w:rsidRDefault="000330BC" w:rsidP="006F243B">
            <w:r>
              <w:t>1.</w:t>
            </w:r>
            <w:r w:rsidR="00446D77">
              <w:t>25</w:t>
            </w:r>
          </w:p>
        </w:tc>
        <w:tc>
          <w:tcPr>
            <w:tcW w:w="4929" w:type="dxa"/>
          </w:tcPr>
          <w:p w:rsidR="000330BC" w:rsidRDefault="000330BC" w:rsidP="006F243B">
            <w:pPr>
              <w:rPr>
                <w:color w:val="000000"/>
              </w:rPr>
            </w:pPr>
            <w:r w:rsidRPr="00A44599">
              <w:rPr>
                <w:color w:val="000000"/>
              </w:rPr>
              <w:t xml:space="preserve">Ulster Open, </w:t>
            </w:r>
          </w:p>
          <w:p w:rsidR="000330BC" w:rsidRDefault="000330BC" w:rsidP="006F243B">
            <w:pPr>
              <w:rPr>
                <w:color w:val="000000"/>
              </w:rPr>
            </w:pPr>
            <w:r w:rsidRPr="00A44599">
              <w:rPr>
                <w:color w:val="000000"/>
              </w:rPr>
              <w:t>Munster Open</w:t>
            </w:r>
            <w:r>
              <w:rPr>
                <w:color w:val="000000"/>
              </w:rPr>
              <w:t xml:space="preserve">, </w:t>
            </w:r>
          </w:p>
          <w:p w:rsidR="00AB63D6" w:rsidRDefault="000330BC" w:rsidP="00446D77">
            <w:pPr>
              <w:rPr>
                <w:color w:val="000000"/>
              </w:rPr>
            </w:pPr>
            <w:r>
              <w:rPr>
                <w:color w:val="000000"/>
              </w:rPr>
              <w:t>Connaught Open</w:t>
            </w:r>
            <w:r w:rsidR="00AB63D6">
              <w:rPr>
                <w:color w:val="000000"/>
              </w:rPr>
              <w:t xml:space="preserve">, </w:t>
            </w:r>
          </w:p>
          <w:p w:rsidR="00F92D95" w:rsidRPr="00F92D95" w:rsidRDefault="00AB63D6" w:rsidP="00446D77">
            <w:pPr>
              <w:rPr>
                <w:color w:val="000000"/>
              </w:rPr>
            </w:pPr>
            <w:r>
              <w:rPr>
                <w:color w:val="000000"/>
              </w:rPr>
              <w:t xml:space="preserve">Leinster </w:t>
            </w:r>
            <w:r w:rsidR="006F1DE1">
              <w:rPr>
                <w:color w:val="000000"/>
              </w:rPr>
              <w:t>Open</w:t>
            </w:r>
          </w:p>
        </w:tc>
      </w:tr>
      <w:tr w:rsidR="000330BC" w:rsidTr="002F135C">
        <w:tc>
          <w:tcPr>
            <w:tcW w:w="2952" w:type="dxa"/>
          </w:tcPr>
          <w:p w:rsidR="000330BC" w:rsidRDefault="000330BC" w:rsidP="006F243B">
            <w:r>
              <w:t xml:space="preserve">Grade </w:t>
            </w:r>
            <w:r w:rsidR="00446D77">
              <w:t>3</w:t>
            </w:r>
          </w:p>
        </w:tc>
        <w:tc>
          <w:tcPr>
            <w:tcW w:w="1016" w:type="dxa"/>
          </w:tcPr>
          <w:p w:rsidR="000330BC" w:rsidRDefault="00446D77" w:rsidP="006F243B">
            <w:r>
              <w:t>1</w:t>
            </w:r>
          </w:p>
        </w:tc>
        <w:tc>
          <w:tcPr>
            <w:tcW w:w="4929" w:type="dxa"/>
          </w:tcPr>
          <w:p w:rsidR="00446D77" w:rsidRDefault="00F92D95" w:rsidP="00446D77">
            <w:pPr>
              <w:rPr>
                <w:color w:val="000000"/>
              </w:rPr>
            </w:pPr>
            <w:r w:rsidRPr="00A44599">
              <w:rPr>
                <w:color w:val="000000"/>
              </w:rPr>
              <w:t xml:space="preserve">National Team Tournament </w:t>
            </w:r>
            <w:r w:rsidR="00446D77">
              <w:rPr>
                <w:color w:val="000000"/>
              </w:rPr>
              <w:t>(</w:t>
            </w:r>
            <w:r w:rsidRPr="00A44599">
              <w:rPr>
                <w:color w:val="000000"/>
              </w:rPr>
              <w:t>Division</w:t>
            </w:r>
            <w:r w:rsidR="00446D77">
              <w:rPr>
                <w:color w:val="000000"/>
              </w:rPr>
              <w:t>s: Premier,</w:t>
            </w:r>
            <w:r w:rsidRPr="00A44599">
              <w:rPr>
                <w:color w:val="000000"/>
              </w:rPr>
              <w:t xml:space="preserve"> </w:t>
            </w:r>
            <w:r>
              <w:rPr>
                <w:color w:val="000000"/>
              </w:rPr>
              <w:t>1</w:t>
            </w:r>
            <w:r w:rsidR="00446D77">
              <w:rPr>
                <w:color w:val="000000"/>
              </w:rPr>
              <w:t xml:space="preserve"> and 2),</w:t>
            </w:r>
            <w:r w:rsidR="00446D77" w:rsidRPr="000330BC">
              <w:rPr>
                <w:color w:val="000000"/>
              </w:rPr>
              <w:t xml:space="preserve"> </w:t>
            </w:r>
          </w:p>
          <w:p w:rsidR="00AB63D6" w:rsidRDefault="00AB63D6" w:rsidP="00446D77">
            <w:pPr>
              <w:rPr>
                <w:color w:val="000000"/>
              </w:rPr>
            </w:pPr>
            <w:r>
              <w:rPr>
                <w:color w:val="000000"/>
              </w:rPr>
              <w:t>David Lloyd Open</w:t>
            </w:r>
          </w:p>
          <w:p w:rsidR="00446D77" w:rsidRDefault="00446D77" w:rsidP="00446D77">
            <w:r w:rsidRPr="000330BC">
              <w:rPr>
                <w:color w:val="000000"/>
              </w:rPr>
              <w:t>Qualification Event*</w:t>
            </w:r>
          </w:p>
        </w:tc>
      </w:tr>
    </w:tbl>
    <w:p w:rsidR="000330BC" w:rsidRDefault="000330BC" w:rsidP="006F243B"/>
    <w:p w:rsidR="00BC5AD8" w:rsidRDefault="00BC5AD8" w:rsidP="006F243B">
      <w:pPr>
        <w:rPr>
          <w:color w:val="000000"/>
        </w:rPr>
      </w:pPr>
      <w:r>
        <w:rPr>
          <w:color w:val="000000"/>
        </w:rPr>
        <w:lastRenderedPageBreak/>
        <w:t xml:space="preserve">Bands </w:t>
      </w:r>
      <w:r w:rsidR="000330BC">
        <w:rPr>
          <w:color w:val="000000"/>
        </w:rPr>
        <w:t xml:space="preserve">and </w:t>
      </w:r>
      <w:r w:rsidR="00446D77">
        <w:rPr>
          <w:color w:val="000000"/>
        </w:rPr>
        <w:t>Restricted</w:t>
      </w:r>
      <w:r w:rsidR="00446D77">
        <w:rPr>
          <w:rStyle w:val="FootnoteReference"/>
          <w:color w:val="000000"/>
        </w:rPr>
        <w:footnoteReference w:id="1"/>
      </w:r>
      <w:r w:rsidR="000330BC">
        <w:rPr>
          <w:color w:val="000000"/>
        </w:rPr>
        <w:t xml:space="preserve"> </w:t>
      </w:r>
      <w:r w:rsidR="00446D77">
        <w:rPr>
          <w:color w:val="000000"/>
        </w:rPr>
        <w:t xml:space="preserve">singles </w:t>
      </w:r>
      <w:r w:rsidR="000330BC">
        <w:rPr>
          <w:color w:val="000000"/>
        </w:rPr>
        <w:t xml:space="preserve">events </w:t>
      </w:r>
      <w:r>
        <w:rPr>
          <w:color w:val="000000"/>
        </w:rPr>
        <w:t xml:space="preserve">will use the same factor as the </w:t>
      </w:r>
      <w:r w:rsidR="003E2503">
        <w:rPr>
          <w:color w:val="000000"/>
        </w:rPr>
        <w:t>t</w:t>
      </w:r>
      <w:r>
        <w:rPr>
          <w:color w:val="000000"/>
        </w:rPr>
        <w:t>ournament in which they are played.</w:t>
      </w:r>
    </w:p>
    <w:p w:rsidR="00BC5AD8" w:rsidRDefault="00BC5AD8" w:rsidP="006F243B">
      <w:pPr>
        <w:rPr>
          <w:color w:val="000000"/>
        </w:rPr>
      </w:pPr>
    </w:p>
    <w:p w:rsidR="004B04D2" w:rsidRDefault="00A71F53" w:rsidP="000330BC">
      <w:pPr>
        <w:jc w:val="both"/>
      </w:pPr>
      <w:r w:rsidRPr="000B1FF8">
        <w:rPr>
          <w:color w:val="000000"/>
        </w:rPr>
        <w:t>*Players qualifying for the Senior Classification f</w:t>
      </w:r>
      <w:r w:rsidR="00886772" w:rsidRPr="000B1FF8">
        <w:rPr>
          <w:color w:val="000000"/>
        </w:rPr>
        <w:t>rom the Qualification</w:t>
      </w:r>
      <w:r w:rsidR="00886772">
        <w:t xml:space="preserve"> Event</w:t>
      </w:r>
      <w:r w:rsidR="001F5DB2">
        <w:t xml:space="preserve"> will receive </w:t>
      </w:r>
      <w:r w:rsidR="00446D77">
        <w:t>Match P</w:t>
      </w:r>
      <w:r w:rsidR="001F5DB2">
        <w:t xml:space="preserve">oints for all matches played in both events and </w:t>
      </w:r>
      <w:r w:rsidR="00446D77">
        <w:t xml:space="preserve">Placing Points </w:t>
      </w:r>
      <w:r w:rsidR="001F5DB2">
        <w:t>from the Classification event only</w:t>
      </w:r>
      <w:r w:rsidR="00886772">
        <w:t xml:space="preserve">. Players not qualifying from the Classification </w:t>
      </w:r>
      <w:r w:rsidR="001F5DB2">
        <w:t xml:space="preserve">will </w:t>
      </w:r>
      <w:r w:rsidR="00886772">
        <w:t xml:space="preserve">be awarded </w:t>
      </w:r>
      <w:r w:rsidR="00DF344A">
        <w:t>Match Point</w:t>
      </w:r>
      <w:r w:rsidR="00886772">
        <w:t xml:space="preserve">s </w:t>
      </w:r>
      <w:r w:rsidR="00DF344A">
        <w:t>and Placing Points for the Qualification event</w:t>
      </w:r>
      <w:r w:rsidR="00886772">
        <w:t>.</w:t>
      </w:r>
    </w:p>
    <w:p w:rsidR="00AE3375" w:rsidRDefault="00AE3375" w:rsidP="00AE3375">
      <w:pPr>
        <w:pStyle w:val="Heading2"/>
      </w:pPr>
      <w:bookmarkStart w:id="7" w:name="_Toc361038552"/>
      <w:r>
        <w:t>World Ranking Events</w:t>
      </w:r>
      <w:bookmarkEnd w:id="7"/>
    </w:p>
    <w:p w:rsidR="00AE3375" w:rsidRDefault="00AE3375" w:rsidP="00B91735">
      <w:pPr>
        <w:jc w:val="both"/>
      </w:pPr>
      <w:r>
        <w:t xml:space="preserve">Players participating at World Ranking events will earn </w:t>
      </w:r>
      <w:r w:rsidR="00B91735">
        <w:t>Irish ranking p</w:t>
      </w:r>
      <w:r>
        <w:t xml:space="preserve">oints </w:t>
      </w:r>
      <w:r w:rsidR="00B91735">
        <w:t xml:space="preserve">(Match Points) </w:t>
      </w:r>
      <w:r>
        <w:t>based upon the</w:t>
      </w:r>
      <w:r w:rsidR="00B91735">
        <w:t>ir</w:t>
      </w:r>
      <w:r>
        <w:t xml:space="preserve"> World Ranking Points movement</w:t>
      </w:r>
      <w:r w:rsidR="00B91735">
        <w:t xml:space="preserve"> since the previous Irish event</w:t>
      </w:r>
      <w:r>
        <w:t>.</w:t>
      </w:r>
    </w:p>
    <w:p w:rsidR="00AE3375" w:rsidRDefault="00AE3375" w:rsidP="00B91735">
      <w:pPr>
        <w:jc w:val="both"/>
      </w:pPr>
    </w:p>
    <w:p w:rsidR="00B91735" w:rsidRDefault="00AE3375" w:rsidP="00B91735">
      <w:pPr>
        <w:jc w:val="both"/>
      </w:pPr>
      <w:r>
        <w:t xml:space="preserve">The Irish </w:t>
      </w:r>
      <w:r w:rsidR="00DF344A">
        <w:t>Senior Ranking L</w:t>
      </w:r>
      <w:r>
        <w:t xml:space="preserve">ist will be adjusted </w:t>
      </w:r>
      <w:r w:rsidR="00EC1D4A">
        <w:t>after</w:t>
      </w:r>
      <w:r w:rsidR="00B91735">
        <w:t xml:space="preserve"> each Irish event to take account of World Ranking point movements</w:t>
      </w:r>
      <w:r>
        <w:t xml:space="preserve"> </w:t>
      </w:r>
      <w:r w:rsidR="00B91735">
        <w:t xml:space="preserve">since the previous adjustment. A </w:t>
      </w:r>
      <w:r w:rsidR="00CD5753">
        <w:t>factor of 40</w:t>
      </w:r>
      <w:r w:rsidR="00B91735">
        <w:t>% will be applied</w:t>
      </w:r>
      <w:r w:rsidR="00EC1D4A">
        <w:t xml:space="preserve"> for gains</w:t>
      </w:r>
      <w:r w:rsidR="00CD5753">
        <w:t xml:space="preserve"> from the 201</w:t>
      </w:r>
      <w:r w:rsidR="006F1DE1">
        <w:t>7</w:t>
      </w:r>
      <w:r w:rsidR="00CD5753">
        <w:t>/1</w:t>
      </w:r>
      <w:r w:rsidR="006F1DE1">
        <w:t>8</w:t>
      </w:r>
      <w:r w:rsidR="00CD5753">
        <w:t xml:space="preserve"> season</w:t>
      </w:r>
      <w:r w:rsidR="00EC1D4A">
        <w:t xml:space="preserve"> and 15%</w:t>
      </w:r>
      <w:r w:rsidR="00CD5753">
        <w:t xml:space="preserve"> retained</w:t>
      </w:r>
      <w:r w:rsidR="00EC1D4A">
        <w:t xml:space="preserve"> for losses</w:t>
      </w:r>
      <w:r w:rsidR="00B91735">
        <w:t xml:space="preserve">. </w:t>
      </w:r>
    </w:p>
    <w:p w:rsidR="00B91735" w:rsidRDefault="00B91735" w:rsidP="00B91735">
      <w:pPr>
        <w:jc w:val="both"/>
      </w:pPr>
    </w:p>
    <w:p w:rsidR="00AE3375" w:rsidRPr="0013197D" w:rsidRDefault="00B91735" w:rsidP="0013197D">
      <w:pPr>
        <w:jc w:val="both"/>
      </w:pPr>
      <w:r w:rsidRPr="0013197D">
        <w:t xml:space="preserve">So, for instance, a player who has gained 160 World Ranking </w:t>
      </w:r>
      <w:r w:rsidR="0013197D">
        <w:t xml:space="preserve">points </w:t>
      </w:r>
      <w:r w:rsidR="00CD5753">
        <w:t>will be awarded 64</w:t>
      </w:r>
      <w:r w:rsidRPr="0013197D">
        <w:t xml:space="preserve"> Irish Ranking points</w:t>
      </w:r>
      <w:r w:rsidR="0013197D" w:rsidRPr="0013197D">
        <w:t xml:space="preserve"> while a player whose </w:t>
      </w:r>
      <w:r w:rsidR="0013197D">
        <w:t>W</w:t>
      </w:r>
      <w:r w:rsidR="0013197D" w:rsidRPr="0013197D">
        <w:t xml:space="preserve">orld </w:t>
      </w:r>
      <w:r w:rsidR="0013197D">
        <w:t>R</w:t>
      </w:r>
      <w:r w:rsidR="0013197D" w:rsidRPr="0013197D">
        <w:t xml:space="preserve">anking points have reduced by 100 points will have 15 Irish Ranking points deducted. </w:t>
      </w:r>
      <w:r w:rsidRPr="0013197D">
        <w:t xml:space="preserve">These points will be incorporated </w:t>
      </w:r>
      <w:r w:rsidR="0013197D" w:rsidRPr="0013197D">
        <w:t>after</w:t>
      </w:r>
      <w:r w:rsidRPr="0013197D">
        <w:t xml:space="preserve"> each Irish Ranking event.</w:t>
      </w:r>
    </w:p>
    <w:p w:rsidR="00B91735" w:rsidRDefault="00B91735" w:rsidP="00B91735">
      <w:pPr>
        <w:jc w:val="both"/>
      </w:pPr>
    </w:p>
    <w:p w:rsidR="00B91735" w:rsidRPr="00AE3375" w:rsidRDefault="00B91735" w:rsidP="00B91735">
      <w:pPr>
        <w:jc w:val="both"/>
      </w:pPr>
      <w:r>
        <w:t xml:space="preserve">This category of points </w:t>
      </w:r>
      <w:r w:rsidR="002F79B9">
        <w:t xml:space="preserve">was introduced in 2013 </w:t>
      </w:r>
      <w:r w:rsidR="00DF344A">
        <w:t xml:space="preserve">in an </w:t>
      </w:r>
      <w:r>
        <w:t xml:space="preserve">attempt to address feedback received at the AGM </w:t>
      </w:r>
      <w:r w:rsidR="002F79B9">
        <w:t xml:space="preserve">that </w:t>
      </w:r>
      <w:r>
        <w:t xml:space="preserve">June . It also seeks to ensure that the administrative </w:t>
      </w:r>
      <w:r w:rsidR="00DF344A">
        <w:t xml:space="preserve">burden is not onerous. </w:t>
      </w:r>
      <w:r>
        <w:t xml:space="preserve"> </w:t>
      </w:r>
      <w:r w:rsidR="00DF344A">
        <w:t>T</w:t>
      </w:r>
      <w:r>
        <w:t>his category of points has been devised on the assumption that the World Ranking Points system remains relatively stable. Should there be significant changes in that system, it may be necessary to adjust how points from World Ranking events are in</w:t>
      </w:r>
      <w:r w:rsidR="00DF344A">
        <w:t>corporated into the Irish Senior Rank</w:t>
      </w:r>
      <w:r w:rsidR="00112FBA">
        <w:t>ing</w:t>
      </w:r>
      <w:r w:rsidR="00DF344A">
        <w:t xml:space="preserve"> L</w:t>
      </w:r>
      <w:r>
        <w:t>ist.</w:t>
      </w:r>
    </w:p>
    <w:p w:rsidR="00727A30" w:rsidRDefault="00727A30">
      <w:pPr>
        <w:rPr>
          <w:rFonts w:asciiTheme="majorHAnsi" w:eastAsiaTheme="majorEastAsia" w:hAnsiTheme="majorHAnsi" w:cstheme="majorBidi"/>
          <w:b/>
          <w:bCs/>
          <w:color w:val="365F91" w:themeColor="accent1" w:themeShade="BF"/>
          <w:sz w:val="28"/>
          <w:szCs w:val="28"/>
        </w:rPr>
      </w:pPr>
      <w:r>
        <w:br w:type="page"/>
      </w:r>
    </w:p>
    <w:p w:rsidR="007530C8" w:rsidRDefault="007530C8" w:rsidP="007530C8">
      <w:pPr>
        <w:pStyle w:val="Heading1"/>
      </w:pPr>
      <w:bookmarkStart w:id="8" w:name="_Toc361038553"/>
      <w:r>
        <w:lastRenderedPageBreak/>
        <w:t>Placing Points</w:t>
      </w:r>
      <w:bookmarkEnd w:id="8"/>
    </w:p>
    <w:p w:rsidR="00727A30" w:rsidRPr="00727A30" w:rsidRDefault="00727A30" w:rsidP="00727A30">
      <w:pPr>
        <w:pStyle w:val="Heading2"/>
      </w:pPr>
      <w:bookmarkStart w:id="9" w:name="_Toc361038554"/>
      <w:r>
        <w:t>Points Table</w:t>
      </w:r>
      <w:bookmarkEnd w:id="9"/>
    </w:p>
    <w:p w:rsidR="007530C8" w:rsidRDefault="007530C8" w:rsidP="007530C8">
      <w:pPr>
        <w:jc w:val="both"/>
      </w:pPr>
      <w:r>
        <w:t xml:space="preserve">Players will be awarded Placing Points for finishing places in main events </w:t>
      </w:r>
      <w:r w:rsidR="00727A30">
        <w:t>only i.e. not for Banded or R</w:t>
      </w:r>
      <w:r>
        <w:t>estricted events</w:t>
      </w:r>
      <w:r w:rsidR="00727A30">
        <w:t xml:space="preserve"> or for the National Team Tournament</w:t>
      </w:r>
      <w:r>
        <w:t xml:space="preserve">, as </w:t>
      </w:r>
      <w:r w:rsidRPr="000B1FF8">
        <w:t>follow</w:t>
      </w:r>
      <w:r>
        <w:t>s</w:t>
      </w:r>
      <w:r w:rsidRPr="000B1FF8">
        <w:t>:</w:t>
      </w:r>
    </w:p>
    <w:p w:rsidR="007530C8" w:rsidRDefault="007530C8" w:rsidP="007530C8">
      <w:pPr>
        <w:jc w:val="both"/>
      </w:pPr>
    </w:p>
    <w:tbl>
      <w:tblPr>
        <w:tblStyle w:val="TableGrid"/>
        <w:tblW w:w="0" w:type="auto"/>
        <w:tblInd w:w="108" w:type="dxa"/>
        <w:tblLook w:val="04A0" w:firstRow="1" w:lastRow="0" w:firstColumn="1" w:lastColumn="0" w:noHBand="0" w:noVBand="1"/>
      </w:tblPr>
      <w:tblGrid>
        <w:gridCol w:w="2376"/>
        <w:gridCol w:w="1037"/>
        <w:gridCol w:w="1037"/>
        <w:gridCol w:w="1277"/>
      </w:tblGrid>
      <w:tr w:rsidR="00C41E87" w:rsidTr="007530C8">
        <w:tc>
          <w:tcPr>
            <w:tcW w:w="2376" w:type="dxa"/>
          </w:tcPr>
          <w:p w:rsidR="00C41E87" w:rsidRDefault="00C41E87" w:rsidP="007530C8">
            <w:pPr>
              <w:jc w:val="both"/>
            </w:pPr>
          </w:p>
        </w:tc>
        <w:tc>
          <w:tcPr>
            <w:tcW w:w="1037" w:type="dxa"/>
          </w:tcPr>
          <w:p w:rsidR="00C41E87" w:rsidRDefault="00C41E87" w:rsidP="007530C8">
            <w:pPr>
              <w:jc w:val="both"/>
            </w:pPr>
            <w:r>
              <w:t>Grade 1</w:t>
            </w:r>
          </w:p>
        </w:tc>
        <w:tc>
          <w:tcPr>
            <w:tcW w:w="1037" w:type="dxa"/>
          </w:tcPr>
          <w:p w:rsidR="00C41E87" w:rsidRDefault="00C41E87" w:rsidP="007530C8">
            <w:pPr>
              <w:jc w:val="both"/>
            </w:pPr>
            <w:r>
              <w:t>Grade 2</w:t>
            </w:r>
          </w:p>
        </w:tc>
        <w:tc>
          <w:tcPr>
            <w:tcW w:w="1277" w:type="dxa"/>
          </w:tcPr>
          <w:p w:rsidR="00C41E87" w:rsidRDefault="00C41E87" w:rsidP="007530C8">
            <w:r>
              <w:t>Grade 3</w:t>
            </w:r>
          </w:p>
        </w:tc>
      </w:tr>
      <w:tr w:rsidR="00C41E87" w:rsidTr="007530C8">
        <w:tc>
          <w:tcPr>
            <w:tcW w:w="2376" w:type="dxa"/>
          </w:tcPr>
          <w:p w:rsidR="00C41E87" w:rsidRDefault="00C41E87" w:rsidP="007530C8">
            <w:r>
              <w:rPr>
                <w:b/>
              </w:rPr>
              <w:t>All Others</w:t>
            </w:r>
            <w:r w:rsidRPr="000B1FF8">
              <w:t xml:space="preserve">       </w:t>
            </w:r>
          </w:p>
        </w:tc>
        <w:tc>
          <w:tcPr>
            <w:tcW w:w="1037" w:type="dxa"/>
          </w:tcPr>
          <w:p w:rsidR="00C41E87" w:rsidRDefault="00C41E87" w:rsidP="007530C8">
            <w:pPr>
              <w:jc w:val="both"/>
            </w:pPr>
            <w:r>
              <w:t>10</w:t>
            </w:r>
          </w:p>
        </w:tc>
        <w:tc>
          <w:tcPr>
            <w:tcW w:w="1037" w:type="dxa"/>
          </w:tcPr>
          <w:p w:rsidR="00C41E87" w:rsidRDefault="00C41E87" w:rsidP="007530C8">
            <w:pPr>
              <w:jc w:val="both"/>
            </w:pPr>
            <w:r>
              <w:t>6</w:t>
            </w:r>
          </w:p>
        </w:tc>
        <w:tc>
          <w:tcPr>
            <w:tcW w:w="1277" w:type="dxa"/>
          </w:tcPr>
          <w:p w:rsidR="00C41E87" w:rsidRDefault="00C41E87" w:rsidP="007530C8">
            <w:pPr>
              <w:jc w:val="both"/>
            </w:pPr>
            <w:r>
              <w:t>5</w:t>
            </w:r>
          </w:p>
        </w:tc>
      </w:tr>
      <w:tr w:rsidR="00C41E87" w:rsidTr="007530C8">
        <w:tc>
          <w:tcPr>
            <w:tcW w:w="2376" w:type="dxa"/>
          </w:tcPr>
          <w:p w:rsidR="00C41E87" w:rsidRDefault="00C41E87" w:rsidP="007530C8">
            <w:r w:rsidRPr="000B1FF8">
              <w:rPr>
                <w:b/>
              </w:rPr>
              <w:t xml:space="preserve">Last 32 Losers     </w:t>
            </w:r>
          </w:p>
        </w:tc>
        <w:tc>
          <w:tcPr>
            <w:tcW w:w="1037" w:type="dxa"/>
          </w:tcPr>
          <w:p w:rsidR="00C41E87" w:rsidRDefault="00C41E87" w:rsidP="007530C8">
            <w:pPr>
              <w:jc w:val="both"/>
            </w:pPr>
            <w:r>
              <w:t>15</w:t>
            </w:r>
          </w:p>
        </w:tc>
        <w:tc>
          <w:tcPr>
            <w:tcW w:w="1037" w:type="dxa"/>
          </w:tcPr>
          <w:p w:rsidR="00C41E87" w:rsidRDefault="00C41E87" w:rsidP="007530C8">
            <w:pPr>
              <w:jc w:val="both"/>
            </w:pPr>
            <w:r>
              <w:t>10</w:t>
            </w:r>
          </w:p>
        </w:tc>
        <w:tc>
          <w:tcPr>
            <w:tcW w:w="1277" w:type="dxa"/>
          </w:tcPr>
          <w:p w:rsidR="00C41E87" w:rsidRDefault="00C41E87" w:rsidP="007530C8">
            <w:pPr>
              <w:jc w:val="both"/>
            </w:pPr>
            <w:r>
              <w:t>9</w:t>
            </w:r>
          </w:p>
        </w:tc>
      </w:tr>
      <w:tr w:rsidR="00C41E87" w:rsidTr="007530C8">
        <w:tc>
          <w:tcPr>
            <w:tcW w:w="2376" w:type="dxa"/>
          </w:tcPr>
          <w:p w:rsidR="00C41E87" w:rsidRDefault="00C41E87" w:rsidP="007530C8">
            <w:r w:rsidRPr="000B1FF8">
              <w:rPr>
                <w:b/>
              </w:rPr>
              <w:t xml:space="preserve">Last 16 Losers     </w:t>
            </w:r>
          </w:p>
        </w:tc>
        <w:tc>
          <w:tcPr>
            <w:tcW w:w="1037" w:type="dxa"/>
          </w:tcPr>
          <w:p w:rsidR="00C41E87" w:rsidRDefault="00C41E87" w:rsidP="007530C8">
            <w:pPr>
              <w:jc w:val="both"/>
            </w:pPr>
            <w:r>
              <w:t>20</w:t>
            </w:r>
          </w:p>
        </w:tc>
        <w:tc>
          <w:tcPr>
            <w:tcW w:w="1037" w:type="dxa"/>
          </w:tcPr>
          <w:p w:rsidR="00C41E87" w:rsidRDefault="00C41E87" w:rsidP="007530C8">
            <w:pPr>
              <w:jc w:val="both"/>
            </w:pPr>
            <w:r>
              <w:t>14</w:t>
            </w:r>
          </w:p>
        </w:tc>
        <w:tc>
          <w:tcPr>
            <w:tcW w:w="1277" w:type="dxa"/>
          </w:tcPr>
          <w:p w:rsidR="00C41E87" w:rsidRDefault="00C41E87" w:rsidP="007530C8">
            <w:pPr>
              <w:jc w:val="both"/>
            </w:pPr>
            <w:r>
              <w:t>12</w:t>
            </w:r>
          </w:p>
        </w:tc>
      </w:tr>
      <w:tr w:rsidR="00C41E87" w:rsidTr="007530C8">
        <w:tc>
          <w:tcPr>
            <w:tcW w:w="2376" w:type="dxa"/>
          </w:tcPr>
          <w:p w:rsidR="00C41E87" w:rsidRDefault="00C41E87" w:rsidP="007530C8">
            <w:r w:rsidRPr="000B1FF8">
              <w:rPr>
                <w:b/>
              </w:rPr>
              <w:t xml:space="preserve">Q/Final Losers     </w:t>
            </w:r>
          </w:p>
        </w:tc>
        <w:tc>
          <w:tcPr>
            <w:tcW w:w="1037" w:type="dxa"/>
          </w:tcPr>
          <w:p w:rsidR="00C41E87" w:rsidRDefault="00C41E87" w:rsidP="007530C8">
            <w:pPr>
              <w:jc w:val="both"/>
            </w:pPr>
            <w:r>
              <w:t>25</w:t>
            </w:r>
          </w:p>
        </w:tc>
        <w:tc>
          <w:tcPr>
            <w:tcW w:w="1037" w:type="dxa"/>
          </w:tcPr>
          <w:p w:rsidR="00C41E87" w:rsidRDefault="00C41E87" w:rsidP="007530C8">
            <w:pPr>
              <w:jc w:val="both"/>
            </w:pPr>
            <w:r>
              <w:t>18</w:t>
            </w:r>
          </w:p>
        </w:tc>
        <w:tc>
          <w:tcPr>
            <w:tcW w:w="1277" w:type="dxa"/>
          </w:tcPr>
          <w:p w:rsidR="00C41E87" w:rsidRDefault="00C41E87" w:rsidP="007530C8">
            <w:pPr>
              <w:jc w:val="both"/>
            </w:pPr>
            <w:r>
              <w:t>15</w:t>
            </w:r>
          </w:p>
        </w:tc>
      </w:tr>
      <w:tr w:rsidR="00C41E87" w:rsidTr="007530C8">
        <w:tc>
          <w:tcPr>
            <w:tcW w:w="2376" w:type="dxa"/>
          </w:tcPr>
          <w:p w:rsidR="00C41E87" w:rsidRDefault="00C41E87" w:rsidP="007530C8">
            <w:r w:rsidRPr="000B1FF8">
              <w:rPr>
                <w:b/>
              </w:rPr>
              <w:t>Semi-Final Losers</w:t>
            </w:r>
            <w:r w:rsidRPr="000B1FF8">
              <w:t xml:space="preserve">   </w:t>
            </w:r>
          </w:p>
        </w:tc>
        <w:tc>
          <w:tcPr>
            <w:tcW w:w="1037" w:type="dxa"/>
          </w:tcPr>
          <w:p w:rsidR="00C41E87" w:rsidRDefault="00C41E87" w:rsidP="007530C8">
            <w:pPr>
              <w:jc w:val="both"/>
            </w:pPr>
            <w:r>
              <w:t>30</w:t>
            </w:r>
          </w:p>
        </w:tc>
        <w:tc>
          <w:tcPr>
            <w:tcW w:w="1037" w:type="dxa"/>
          </w:tcPr>
          <w:p w:rsidR="00C41E87" w:rsidRDefault="00C41E87" w:rsidP="00C41E87">
            <w:pPr>
              <w:jc w:val="both"/>
            </w:pPr>
            <w:r>
              <w:t>22</w:t>
            </w:r>
          </w:p>
        </w:tc>
        <w:tc>
          <w:tcPr>
            <w:tcW w:w="1277" w:type="dxa"/>
          </w:tcPr>
          <w:p w:rsidR="00C41E87" w:rsidRDefault="00C41E87" w:rsidP="007530C8">
            <w:pPr>
              <w:jc w:val="both"/>
            </w:pPr>
            <w:r>
              <w:t>18</w:t>
            </w:r>
          </w:p>
        </w:tc>
      </w:tr>
      <w:tr w:rsidR="00C41E87" w:rsidTr="007530C8">
        <w:tc>
          <w:tcPr>
            <w:tcW w:w="2376" w:type="dxa"/>
          </w:tcPr>
          <w:p w:rsidR="00C41E87" w:rsidRDefault="00C41E87" w:rsidP="007530C8">
            <w:r w:rsidRPr="000B1FF8">
              <w:rPr>
                <w:b/>
              </w:rPr>
              <w:t xml:space="preserve">Runner-Up         </w:t>
            </w:r>
          </w:p>
        </w:tc>
        <w:tc>
          <w:tcPr>
            <w:tcW w:w="1037" w:type="dxa"/>
          </w:tcPr>
          <w:p w:rsidR="00C41E87" w:rsidRDefault="00C41E87" w:rsidP="007530C8">
            <w:pPr>
              <w:jc w:val="both"/>
            </w:pPr>
            <w:r>
              <w:t>35</w:t>
            </w:r>
          </w:p>
        </w:tc>
        <w:tc>
          <w:tcPr>
            <w:tcW w:w="1037" w:type="dxa"/>
          </w:tcPr>
          <w:p w:rsidR="00C41E87" w:rsidRDefault="00C41E87" w:rsidP="007530C8">
            <w:pPr>
              <w:jc w:val="both"/>
            </w:pPr>
            <w:r>
              <w:t>26</w:t>
            </w:r>
          </w:p>
        </w:tc>
        <w:tc>
          <w:tcPr>
            <w:tcW w:w="1277" w:type="dxa"/>
          </w:tcPr>
          <w:p w:rsidR="00C41E87" w:rsidRDefault="00C41E87" w:rsidP="00C41E87">
            <w:pPr>
              <w:jc w:val="both"/>
            </w:pPr>
            <w:r>
              <w:t>21</w:t>
            </w:r>
          </w:p>
        </w:tc>
      </w:tr>
      <w:tr w:rsidR="00C41E87" w:rsidTr="007530C8">
        <w:tc>
          <w:tcPr>
            <w:tcW w:w="2376" w:type="dxa"/>
          </w:tcPr>
          <w:p w:rsidR="00C41E87" w:rsidRDefault="00C41E87" w:rsidP="007530C8">
            <w:r w:rsidRPr="000B1FF8">
              <w:rPr>
                <w:b/>
              </w:rPr>
              <w:t>Winner</w:t>
            </w:r>
            <w:r w:rsidRPr="000B1FF8">
              <w:t xml:space="preserve">  </w:t>
            </w:r>
          </w:p>
        </w:tc>
        <w:tc>
          <w:tcPr>
            <w:tcW w:w="1037" w:type="dxa"/>
          </w:tcPr>
          <w:p w:rsidR="00C41E87" w:rsidRDefault="00C41E87" w:rsidP="007530C8">
            <w:pPr>
              <w:jc w:val="both"/>
            </w:pPr>
            <w:r>
              <w:t>40</w:t>
            </w:r>
          </w:p>
        </w:tc>
        <w:tc>
          <w:tcPr>
            <w:tcW w:w="1037" w:type="dxa"/>
          </w:tcPr>
          <w:p w:rsidR="00C41E87" w:rsidRDefault="00C41E87" w:rsidP="007530C8">
            <w:pPr>
              <w:jc w:val="both"/>
            </w:pPr>
            <w:r>
              <w:t>30</w:t>
            </w:r>
          </w:p>
        </w:tc>
        <w:tc>
          <w:tcPr>
            <w:tcW w:w="1277" w:type="dxa"/>
          </w:tcPr>
          <w:p w:rsidR="00C41E87" w:rsidRDefault="00C41E87" w:rsidP="00C41E87">
            <w:pPr>
              <w:jc w:val="both"/>
            </w:pPr>
            <w:r>
              <w:t>24</w:t>
            </w:r>
          </w:p>
        </w:tc>
      </w:tr>
    </w:tbl>
    <w:p w:rsidR="007530C8" w:rsidRDefault="007530C8" w:rsidP="007530C8">
      <w:pPr>
        <w:jc w:val="both"/>
      </w:pPr>
    </w:p>
    <w:p w:rsidR="007530C8" w:rsidRPr="001125EF" w:rsidRDefault="007530C8" w:rsidP="007530C8">
      <w:pPr>
        <w:jc w:val="both"/>
      </w:pPr>
      <w:r>
        <w:t xml:space="preserve">Players selected by the </w:t>
      </w:r>
      <w:r w:rsidR="00720B4E">
        <w:t>TTI</w:t>
      </w:r>
      <w:r>
        <w:t xml:space="preserve"> to participate in European or World Championships and who thereby miss ranking tournaments for which </w:t>
      </w:r>
      <w:r w:rsidR="00112FBA">
        <w:t>Placing Points</w:t>
      </w:r>
      <w:r>
        <w:t xml:space="preserve"> are allocated, will be allocated </w:t>
      </w:r>
      <w:r w:rsidR="00112FBA">
        <w:t>Placing</w:t>
      </w:r>
      <w:r>
        <w:t xml:space="preserve"> Points based upon the seeding they would have received for the missed tournament; for instance, a player who would have been seeded fourth, would receive Semi Final Loser </w:t>
      </w:r>
      <w:r w:rsidR="0013197D">
        <w:t>Placing</w:t>
      </w:r>
      <w:r>
        <w:t xml:space="preserve"> Points for that missed tournament.</w:t>
      </w:r>
    </w:p>
    <w:p w:rsidR="00E551F3" w:rsidRDefault="00150B94" w:rsidP="00727A30">
      <w:pPr>
        <w:pStyle w:val="Heading2"/>
      </w:pPr>
      <w:bookmarkStart w:id="10" w:name="_Toc361038555"/>
      <w:r>
        <w:t>Minimum Entry Levels</w:t>
      </w:r>
      <w:r w:rsidR="00667F35">
        <w:t xml:space="preserve"> for Full </w:t>
      </w:r>
      <w:r w:rsidR="00C81D80">
        <w:t xml:space="preserve">Placing </w:t>
      </w:r>
      <w:r w:rsidR="00667F35">
        <w:t>Points</w:t>
      </w:r>
      <w:bookmarkEnd w:id="10"/>
    </w:p>
    <w:p w:rsidR="007530C8" w:rsidRDefault="007530C8" w:rsidP="007530C8">
      <w:pPr>
        <w:jc w:val="both"/>
      </w:pPr>
      <w:r>
        <w:t xml:space="preserve">Placing Points will be halved where the tournament does not reach the minimum </w:t>
      </w:r>
      <w:r w:rsidR="00C81D80">
        <w:t xml:space="preserve">entry </w:t>
      </w:r>
      <w:r>
        <w:t>level below:</w:t>
      </w:r>
    </w:p>
    <w:p w:rsidR="00BC5AD8" w:rsidRDefault="00BC5AD8" w:rsidP="00BC0FEF">
      <w:pPr>
        <w:jc w:val="both"/>
      </w:pPr>
    </w:p>
    <w:tbl>
      <w:tblPr>
        <w:tblStyle w:val="TableGrid"/>
        <w:tblW w:w="0" w:type="auto"/>
        <w:tblLook w:val="04A0" w:firstRow="1" w:lastRow="0" w:firstColumn="1" w:lastColumn="0" w:noHBand="0" w:noVBand="1"/>
      </w:tblPr>
      <w:tblGrid>
        <w:gridCol w:w="2952"/>
        <w:gridCol w:w="2952"/>
        <w:gridCol w:w="2952"/>
      </w:tblGrid>
      <w:tr w:rsidR="005F0088" w:rsidRPr="00150B94" w:rsidTr="005F0088">
        <w:tc>
          <w:tcPr>
            <w:tcW w:w="2952" w:type="dxa"/>
          </w:tcPr>
          <w:p w:rsidR="005F0088" w:rsidRPr="00150B94" w:rsidRDefault="007F5559" w:rsidP="00BC0FEF">
            <w:pPr>
              <w:jc w:val="both"/>
              <w:rPr>
                <w:b/>
                <w:u w:val="single"/>
              </w:rPr>
            </w:pPr>
            <w:r>
              <w:rPr>
                <w:b/>
                <w:u w:val="single"/>
              </w:rPr>
              <w:t>Tournament Grade</w:t>
            </w:r>
          </w:p>
        </w:tc>
        <w:tc>
          <w:tcPr>
            <w:tcW w:w="2952" w:type="dxa"/>
          </w:tcPr>
          <w:p w:rsidR="005F0088" w:rsidRPr="00150B94" w:rsidRDefault="005F0088" w:rsidP="00BC0FEF">
            <w:pPr>
              <w:jc w:val="both"/>
              <w:rPr>
                <w:b/>
                <w:u w:val="single"/>
              </w:rPr>
            </w:pPr>
            <w:r w:rsidRPr="00150B94">
              <w:rPr>
                <w:b/>
                <w:u w:val="single"/>
              </w:rPr>
              <w:t>Men</w:t>
            </w:r>
          </w:p>
        </w:tc>
        <w:tc>
          <w:tcPr>
            <w:tcW w:w="2952" w:type="dxa"/>
          </w:tcPr>
          <w:p w:rsidR="005F0088" w:rsidRPr="00150B94" w:rsidRDefault="005F0088" w:rsidP="00BC0FEF">
            <w:pPr>
              <w:jc w:val="both"/>
              <w:rPr>
                <w:b/>
                <w:u w:val="single"/>
              </w:rPr>
            </w:pPr>
            <w:r w:rsidRPr="00150B94">
              <w:rPr>
                <w:b/>
                <w:u w:val="single"/>
              </w:rPr>
              <w:t>Women</w:t>
            </w:r>
          </w:p>
        </w:tc>
      </w:tr>
      <w:tr w:rsidR="005F0088" w:rsidTr="005F0088">
        <w:tc>
          <w:tcPr>
            <w:tcW w:w="2952" w:type="dxa"/>
          </w:tcPr>
          <w:p w:rsidR="005F0088" w:rsidRDefault="007F5559" w:rsidP="00BC0FEF">
            <w:pPr>
              <w:jc w:val="both"/>
            </w:pPr>
            <w:r>
              <w:t xml:space="preserve">Grade </w:t>
            </w:r>
            <w:r w:rsidR="005F0088">
              <w:t>1</w:t>
            </w:r>
            <w:r w:rsidR="007530C8">
              <w:t>+</w:t>
            </w:r>
          </w:p>
        </w:tc>
        <w:tc>
          <w:tcPr>
            <w:tcW w:w="2952" w:type="dxa"/>
          </w:tcPr>
          <w:p w:rsidR="005F0088" w:rsidRDefault="005F0088" w:rsidP="00BC0FEF">
            <w:pPr>
              <w:jc w:val="both"/>
            </w:pPr>
            <w:r>
              <w:t>45</w:t>
            </w:r>
          </w:p>
        </w:tc>
        <w:tc>
          <w:tcPr>
            <w:tcW w:w="2952" w:type="dxa"/>
          </w:tcPr>
          <w:p w:rsidR="005F0088" w:rsidRDefault="005F0088" w:rsidP="00BC0FEF">
            <w:pPr>
              <w:jc w:val="both"/>
            </w:pPr>
            <w:r>
              <w:t>20</w:t>
            </w:r>
          </w:p>
        </w:tc>
      </w:tr>
      <w:tr w:rsidR="005F0088" w:rsidTr="005F0088">
        <w:tc>
          <w:tcPr>
            <w:tcW w:w="2952" w:type="dxa"/>
          </w:tcPr>
          <w:p w:rsidR="005F0088" w:rsidRDefault="007F5559" w:rsidP="007F5559">
            <w:pPr>
              <w:jc w:val="both"/>
            </w:pPr>
            <w:r>
              <w:t>Grade 2</w:t>
            </w:r>
          </w:p>
        </w:tc>
        <w:tc>
          <w:tcPr>
            <w:tcW w:w="2952" w:type="dxa"/>
          </w:tcPr>
          <w:p w:rsidR="005F0088" w:rsidRDefault="005F0088" w:rsidP="00BC0FEF">
            <w:pPr>
              <w:jc w:val="both"/>
            </w:pPr>
            <w:r>
              <w:t>4</w:t>
            </w:r>
            <w:r w:rsidR="00C81D80">
              <w:t>0</w:t>
            </w:r>
          </w:p>
        </w:tc>
        <w:tc>
          <w:tcPr>
            <w:tcW w:w="2952" w:type="dxa"/>
          </w:tcPr>
          <w:p w:rsidR="005F0088" w:rsidRDefault="005F0088" w:rsidP="00BC0FEF">
            <w:pPr>
              <w:jc w:val="both"/>
            </w:pPr>
            <w:r>
              <w:t>1</w:t>
            </w:r>
            <w:r w:rsidR="00C81D80">
              <w:t>2</w:t>
            </w:r>
          </w:p>
        </w:tc>
      </w:tr>
      <w:tr w:rsidR="005F0088" w:rsidTr="005F0088">
        <w:tc>
          <w:tcPr>
            <w:tcW w:w="2952" w:type="dxa"/>
          </w:tcPr>
          <w:p w:rsidR="005F0088" w:rsidRDefault="007F5559" w:rsidP="00BC0FEF">
            <w:pPr>
              <w:jc w:val="both"/>
            </w:pPr>
            <w:r>
              <w:t xml:space="preserve">Grade </w:t>
            </w:r>
            <w:r w:rsidR="005F0088">
              <w:t>3</w:t>
            </w:r>
            <w:r w:rsidR="007530C8">
              <w:t>*</w:t>
            </w:r>
          </w:p>
        </w:tc>
        <w:tc>
          <w:tcPr>
            <w:tcW w:w="2952" w:type="dxa"/>
          </w:tcPr>
          <w:p w:rsidR="005F0088" w:rsidRDefault="00C81D80" w:rsidP="00BC0FEF">
            <w:pPr>
              <w:jc w:val="both"/>
            </w:pPr>
            <w:r>
              <w:t>3</w:t>
            </w:r>
            <w:r w:rsidR="005F0088">
              <w:t>0</w:t>
            </w:r>
          </w:p>
        </w:tc>
        <w:tc>
          <w:tcPr>
            <w:tcW w:w="2952" w:type="dxa"/>
          </w:tcPr>
          <w:p w:rsidR="005F0088" w:rsidRDefault="005F0088" w:rsidP="00C81D80">
            <w:pPr>
              <w:jc w:val="both"/>
            </w:pPr>
            <w:r>
              <w:t>1</w:t>
            </w:r>
            <w:r w:rsidR="00C81D80">
              <w:t>0</w:t>
            </w:r>
          </w:p>
        </w:tc>
      </w:tr>
    </w:tbl>
    <w:p w:rsidR="007530C8" w:rsidRDefault="007530C8" w:rsidP="00BC0FEF">
      <w:pPr>
        <w:jc w:val="both"/>
      </w:pPr>
    </w:p>
    <w:p w:rsidR="007530C8" w:rsidRPr="007530C8" w:rsidRDefault="00444420" w:rsidP="00BC0FEF">
      <w:pPr>
        <w:jc w:val="both"/>
        <w:rPr>
          <w:i/>
        </w:rPr>
      </w:pPr>
      <w:r w:rsidRPr="007530C8">
        <w:rPr>
          <w:i/>
        </w:rPr>
        <w:t xml:space="preserve">+  Except Senior Top 10/12     </w:t>
      </w:r>
    </w:p>
    <w:p w:rsidR="00444420" w:rsidRPr="007530C8" w:rsidRDefault="00444420" w:rsidP="00BC0FEF">
      <w:pPr>
        <w:jc w:val="both"/>
        <w:rPr>
          <w:i/>
        </w:rPr>
      </w:pPr>
      <w:r w:rsidRPr="007530C8">
        <w:rPr>
          <w:i/>
        </w:rPr>
        <w:t>*  Except National Team Tournament</w:t>
      </w:r>
    </w:p>
    <w:p w:rsidR="004B04D2" w:rsidRDefault="004B04D2" w:rsidP="00A71F53">
      <w:pPr>
        <w:rPr>
          <w:rFonts w:ascii="Comic Sans MS" w:hAnsi="Comic Sans MS"/>
          <w:color w:val="000000"/>
        </w:rPr>
      </w:pPr>
    </w:p>
    <w:p w:rsidR="002F135C" w:rsidRDefault="002F135C">
      <w:pPr>
        <w:rPr>
          <w:rFonts w:asciiTheme="majorHAnsi" w:eastAsiaTheme="majorEastAsia" w:hAnsiTheme="majorHAnsi" w:cstheme="majorBidi"/>
          <w:b/>
          <w:bCs/>
          <w:color w:val="365F91" w:themeColor="accent1" w:themeShade="BF"/>
          <w:sz w:val="28"/>
          <w:szCs w:val="28"/>
        </w:rPr>
      </w:pPr>
      <w:r>
        <w:br w:type="page"/>
      </w:r>
    </w:p>
    <w:p w:rsidR="004B04D2" w:rsidRDefault="004B04D2" w:rsidP="005F0088">
      <w:pPr>
        <w:pStyle w:val="Heading1"/>
      </w:pPr>
      <w:bookmarkStart w:id="11" w:name="_Toc361038556"/>
      <w:r>
        <w:lastRenderedPageBreak/>
        <w:t>Allocated Rankings</w:t>
      </w:r>
      <w:bookmarkEnd w:id="11"/>
    </w:p>
    <w:p w:rsidR="005F0088" w:rsidRPr="00150B94" w:rsidRDefault="005F0088" w:rsidP="00150B94">
      <w:r w:rsidRPr="00150B94">
        <w:t>Allocation of ranking points or ranking position will be decided by the Ranking Master as follows</w:t>
      </w:r>
      <w:r w:rsidR="00150B94">
        <w:t>:</w:t>
      </w:r>
    </w:p>
    <w:p w:rsidR="005F0088" w:rsidRPr="00150B94" w:rsidRDefault="00496507" w:rsidP="005F0088">
      <w:pPr>
        <w:pStyle w:val="ListParagraph"/>
        <w:numPr>
          <w:ilvl w:val="0"/>
          <w:numId w:val="4"/>
        </w:numPr>
        <w:jc w:val="both"/>
        <w:rPr>
          <w:rFonts w:ascii="Times New Roman" w:hAnsi="Times New Roman" w:cs="Times New Roman"/>
          <w:sz w:val="24"/>
          <w:szCs w:val="24"/>
        </w:rPr>
      </w:pPr>
      <w:r w:rsidRPr="00150B94">
        <w:rPr>
          <w:rFonts w:ascii="Times New Roman" w:hAnsi="Times New Roman" w:cs="Times New Roman"/>
          <w:sz w:val="24"/>
          <w:szCs w:val="24"/>
        </w:rPr>
        <w:t>Where a p</w:t>
      </w:r>
      <w:r w:rsidR="00935536" w:rsidRPr="00150B94">
        <w:rPr>
          <w:rFonts w:ascii="Times New Roman" w:hAnsi="Times New Roman" w:cs="Times New Roman"/>
          <w:sz w:val="24"/>
          <w:szCs w:val="24"/>
        </w:rPr>
        <w:t>layer</w:t>
      </w:r>
      <w:r w:rsidRPr="00150B94">
        <w:rPr>
          <w:rFonts w:ascii="Times New Roman" w:hAnsi="Times New Roman" w:cs="Times New Roman"/>
          <w:sz w:val="24"/>
          <w:szCs w:val="24"/>
        </w:rPr>
        <w:t xml:space="preserve"> is absent from the tournament circuit for a season or more due to injury</w:t>
      </w:r>
      <w:r w:rsidR="005F0088" w:rsidRPr="00150B94">
        <w:rPr>
          <w:rFonts w:ascii="Times New Roman" w:hAnsi="Times New Roman" w:cs="Times New Roman"/>
          <w:sz w:val="24"/>
          <w:szCs w:val="24"/>
        </w:rPr>
        <w:t xml:space="preserve">, </w:t>
      </w:r>
      <w:r w:rsidRPr="00150B94">
        <w:rPr>
          <w:rFonts w:ascii="Times New Roman" w:hAnsi="Times New Roman" w:cs="Times New Roman"/>
          <w:sz w:val="24"/>
          <w:szCs w:val="24"/>
        </w:rPr>
        <w:t>studying abroad or other reason, the Ranking Master, after appropriate consultation, will allocate</w:t>
      </w:r>
      <w:r w:rsidR="003378C1" w:rsidRPr="00150B94">
        <w:rPr>
          <w:rFonts w:ascii="Times New Roman" w:hAnsi="Times New Roman" w:cs="Times New Roman"/>
          <w:sz w:val="24"/>
          <w:szCs w:val="24"/>
        </w:rPr>
        <w:t xml:space="preserve"> a ranking position</w:t>
      </w:r>
      <w:r w:rsidRPr="00150B94">
        <w:rPr>
          <w:rFonts w:ascii="Times New Roman" w:hAnsi="Times New Roman" w:cs="Times New Roman"/>
          <w:sz w:val="24"/>
          <w:szCs w:val="24"/>
        </w:rPr>
        <w:t xml:space="preserve"> on </w:t>
      </w:r>
      <w:r w:rsidR="00667F35">
        <w:rPr>
          <w:rFonts w:ascii="Times New Roman" w:hAnsi="Times New Roman" w:cs="Times New Roman"/>
          <w:sz w:val="24"/>
          <w:szCs w:val="24"/>
        </w:rPr>
        <w:t>that player’s</w:t>
      </w:r>
      <w:r w:rsidRPr="00150B94">
        <w:rPr>
          <w:rFonts w:ascii="Times New Roman" w:hAnsi="Times New Roman" w:cs="Times New Roman"/>
          <w:sz w:val="24"/>
          <w:szCs w:val="24"/>
        </w:rPr>
        <w:t xml:space="preserve"> return to the Circuit. </w:t>
      </w:r>
    </w:p>
    <w:p w:rsidR="00496507" w:rsidRDefault="005D2AF2" w:rsidP="005F0088">
      <w:pPr>
        <w:pStyle w:val="ListParagraph"/>
        <w:numPr>
          <w:ilvl w:val="0"/>
          <w:numId w:val="4"/>
        </w:numPr>
        <w:jc w:val="both"/>
        <w:rPr>
          <w:rFonts w:ascii="Times New Roman" w:hAnsi="Times New Roman" w:cs="Times New Roman"/>
          <w:sz w:val="24"/>
          <w:szCs w:val="24"/>
        </w:rPr>
      </w:pPr>
      <w:r w:rsidRPr="00150B94">
        <w:rPr>
          <w:rFonts w:ascii="Times New Roman" w:hAnsi="Times New Roman" w:cs="Times New Roman"/>
          <w:sz w:val="24"/>
          <w:szCs w:val="24"/>
        </w:rPr>
        <w:t xml:space="preserve">When </w:t>
      </w:r>
      <w:r w:rsidR="00496507" w:rsidRPr="00150B94">
        <w:rPr>
          <w:rFonts w:ascii="Times New Roman" w:hAnsi="Times New Roman" w:cs="Times New Roman"/>
          <w:sz w:val="24"/>
          <w:szCs w:val="24"/>
        </w:rPr>
        <w:t>a player from another country enter</w:t>
      </w:r>
      <w:r w:rsidRPr="00150B94">
        <w:rPr>
          <w:rFonts w:ascii="Times New Roman" w:hAnsi="Times New Roman" w:cs="Times New Roman"/>
          <w:sz w:val="24"/>
          <w:szCs w:val="24"/>
        </w:rPr>
        <w:t>s</w:t>
      </w:r>
      <w:r w:rsidR="00496507" w:rsidRPr="00150B94">
        <w:rPr>
          <w:rFonts w:ascii="Times New Roman" w:hAnsi="Times New Roman" w:cs="Times New Roman"/>
          <w:sz w:val="24"/>
          <w:szCs w:val="24"/>
        </w:rPr>
        <w:t xml:space="preserve"> an Irish tournament</w:t>
      </w:r>
      <w:r w:rsidR="002D6927" w:rsidRPr="00150B94">
        <w:rPr>
          <w:rFonts w:ascii="Times New Roman" w:hAnsi="Times New Roman" w:cs="Times New Roman"/>
          <w:sz w:val="24"/>
          <w:szCs w:val="24"/>
        </w:rPr>
        <w:t xml:space="preserve"> </w:t>
      </w:r>
      <w:r w:rsidR="00667F35">
        <w:rPr>
          <w:rFonts w:ascii="Times New Roman" w:hAnsi="Times New Roman" w:cs="Times New Roman"/>
          <w:sz w:val="24"/>
          <w:szCs w:val="24"/>
        </w:rPr>
        <w:t xml:space="preserve">that player </w:t>
      </w:r>
      <w:r w:rsidR="005F0088" w:rsidRPr="00150B94">
        <w:rPr>
          <w:rFonts w:ascii="Times New Roman" w:hAnsi="Times New Roman" w:cs="Times New Roman"/>
          <w:sz w:val="24"/>
          <w:szCs w:val="24"/>
        </w:rPr>
        <w:t>will</w:t>
      </w:r>
      <w:r w:rsidR="002D6927" w:rsidRPr="00150B94">
        <w:rPr>
          <w:rFonts w:ascii="Times New Roman" w:hAnsi="Times New Roman" w:cs="Times New Roman"/>
          <w:sz w:val="24"/>
          <w:szCs w:val="24"/>
        </w:rPr>
        <w:t xml:space="preserve"> be </w:t>
      </w:r>
      <w:r w:rsidR="005F0088" w:rsidRPr="00150B94">
        <w:rPr>
          <w:rFonts w:ascii="Times New Roman" w:hAnsi="Times New Roman" w:cs="Times New Roman"/>
          <w:sz w:val="24"/>
          <w:szCs w:val="24"/>
        </w:rPr>
        <w:t xml:space="preserve">allocated </w:t>
      </w:r>
      <w:r w:rsidR="00667F35">
        <w:rPr>
          <w:rFonts w:ascii="Times New Roman" w:hAnsi="Times New Roman" w:cs="Times New Roman"/>
          <w:sz w:val="24"/>
          <w:szCs w:val="24"/>
        </w:rPr>
        <w:t xml:space="preserve">a </w:t>
      </w:r>
      <w:r w:rsidR="005F0088" w:rsidRPr="00150B94">
        <w:rPr>
          <w:rFonts w:ascii="Times New Roman" w:hAnsi="Times New Roman" w:cs="Times New Roman"/>
          <w:sz w:val="24"/>
          <w:szCs w:val="24"/>
        </w:rPr>
        <w:t xml:space="preserve">ranking position and points </w:t>
      </w:r>
      <w:r w:rsidR="002D6927" w:rsidRPr="00150B94">
        <w:rPr>
          <w:rFonts w:ascii="Times New Roman" w:hAnsi="Times New Roman" w:cs="Times New Roman"/>
          <w:sz w:val="24"/>
          <w:szCs w:val="24"/>
        </w:rPr>
        <w:t xml:space="preserve">based on the </w:t>
      </w:r>
      <w:r w:rsidR="00667F35">
        <w:rPr>
          <w:rFonts w:ascii="Times New Roman" w:hAnsi="Times New Roman" w:cs="Times New Roman"/>
          <w:sz w:val="24"/>
          <w:szCs w:val="24"/>
        </w:rPr>
        <w:t xml:space="preserve">Ranking Master’s </w:t>
      </w:r>
      <w:r w:rsidR="002D6927" w:rsidRPr="00150B94">
        <w:rPr>
          <w:rFonts w:ascii="Times New Roman" w:hAnsi="Times New Roman" w:cs="Times New Roman"/>
          <w:sz w:val="24"/>
          <w:szCs w:val="24"/>
        </w:rPr>
        <w:t>judgment.</w:t>
      </w:r>
    </w:p>
    <w:p w:rsidR="00471788" w:rsidRPr="001125EF" w:rsidRDefault="00471788" w:rsidP="005F0088">
      <w:pPr>
        <w:pStyle w:val="ListParagraph"/>
        <w:numPr>
          <w:ilvl w:val="0"/>
          <w:numId w:val="4"/>
        </w:numPr>
        <w:jc w:val="both"/>
        <w:rPr>
          <w:rFonts w:ascii="Times New Roman" w:hAnsi="Times New Roman" w:cs="Times New Roman"/>
          <w:sz w:val="24"/>
          <w:szCs w:val="24"/>
        </w:rPr>
      </w:pPr>
      <w:r w:rsidRPr="001125EF">
        <w:rPr>
          <w:rFonts w:ascii="Times New Roman" w:hAnsi="Times New Roman" w:cs="Times New Roman"/>
          <w:sz w:val="24"/>
          <w:szCs w:val="24"/>
        </w:rPr>
        <w:t xml:space="preserve">For mixed gender competitions, the Ranking Master, after appropriate consultation, will allocate a temporary ranking on the men’s list to each </w:t>
      </w:r>
      <w:r w:rsidR="001125EF">
        <w:rPr>
          <w:rFonts w:ascii="Times New Roman" w:hAnsi="Times New Roman" w:cs="Times New Roman"/>
          <w:sz w:val="24"/>
          <w:szCs w:val="24"/>
        </w:rPr>
        <w:t xml:space="preserve">participating </w:t>
      </w:r>
      <w:r w:rsidRPr="001125EF">
        <w:rPr>
          <w:rFonts w:ascii="Times New Roman" w:hAnsi="Times New Roman" w:cs="Times New Roman"/>
          <w:sz w:val="24"/>
          <w:szCs w:val="24"/>
        </w:rPr>
        <w:t xml:space="preserve">woman. Points, which are won or lost, will be added or deducted from the appropriate ranking list. </w:t>
      </w:r>
    </w:p>
    <w:p w:rsidR="00471788" w:rsidRPr="001125EF" w:rsidRDefault="00667F35" w:rsidP="005F008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w:t>
      </w:r>
      <w:r w:rsidR="00471788" w:rsidRPr="001125EF">
        <w:rPr>
          <w:rFonts w:ascii="Times New Roman" w:hAnsi="Times New Roman" w:cs="Times New Roman"/>
          <w:sz w:val="24"/>
          <w:szCs w:val="24"/>
        </w:rPr>
        <w:t>he Ranking Master may allocate points for situations not contemplated above.</w:t>
      </w:r>
    </w:p>
    <w:p w:rsidR="00A71F53" w:rsidRDefault="00A71F53" w:rsidP="005F0088">
      <w:pPr>
        <w:pStyle w:val="Heading1"/>
      </w:pPr>
      <w:bookmarkStart w:id="12" w:name="_Toc361038557"/>
      <w:r>
        <w:t>New Unranked Players</w:t>
      </w:r>
      <w:bookmarkEnd w:id="12"/>
    </w:p>
    <w:p w:rsidR="005B489D" w:rsidRDefault="00886772" w:rsidP="005D2AF2">
      <w:pPr>
        <w:jc w:val="both"/>
      </w:pPr>
      <w:r>
        <w:t>A new player</w:t>
      </w:r>
      <w:r w:rsidR="00EA4BE2">
        <w:t xml:space="preserve"> will b</w:t>
      </w:r>
      <w:r>
        <w:t>e given a ranking based on his/her</w:t>
      </w:r>
      <w:r w:rsidR="00EA4BE2">
        <w:t xml:space="preserve"> performance in his/her first competition.</w:t>
      </w:r>
    </w:p>
    <w:p w:rsidR="00720B4E" w:rsidRDefault="00720B4E" w:rsidP="005D2AF2">
      <w:pPr>
        <w:jc w:val="both"/>
      </w:pPr>
    </w:p>
    <w:p w:rsidR="00420FD3" w:rsidRDefault="002F79B9" w:rsidP="005D2AF2">
      <w:pPr>
        <w:jc w:val="both"/>
      </w:pPr>
      <w:r>
        <w:t>N</w:t>
      </w:r>
      <w:r w:rsidR="005B489D">
        <w:t>ew unranked player</w:t>
      </w:r>
      <w:r>
        <w:t>s</w:t>
      </w:r>
      <w:r w:rsidR="005B489D">
        <w:t xml:space="preserve"> will initially start with zero points. They will be awarded Match Points based on their performance. These initial Match Points will then be taken as their new starting points and their match points will be recalculated accordingly. They will then be allocated Placing Points based upon their placing, like all other players.</w:t>
      </w:r>
    </w:p>
    <w:p w:rsidR="00F321F4" w:rsidRDefault="00F321F4" w:rsidP="005D2AF2">
      <w:pPr>
        <w:jc w:val="both"/>
      </w:pPr>
    </w:p>
    <w:p w:rsidR="00F321F4" w:rsidRDefault="00F321F4" w:rsidP="005D2AF2">
      <w:pPr>
        <w:jc w:val="both"/>
      </w:pPr>
      <w:r>
        <w:t>So, for example, a new unranked player plays a tourn</w:t>
      </w:r>
      <w:r w:rsidR="00720B4E">
        <w:t xml:space="preserve">ament and, based on an initial </w:t>
      </w:r>
      <w:r>
        <w:t>starting points of zero, gain</w:t>
      </w:r>
      <w:r w:rsidR="002F79B9">
        <w:t>s</w:t>
      </w:r>
      <w:r>
        <w:t xml:space="preserve"> 50 Match Points. Their starting points are now changed from zero to 50 and their Match Points recalculated, let’s assume, as 30. Therefore, they </w:t>
      </w:r>
      <w:r w:rsidR="002F79B9">
        <w:t xml:space="preserve">finish the tournament on </w:t>
      </w:r>
      <w:r>
        <w:t xml:space="preserve">80 Match Points </w:t>
      </w:r>
      <w:r w:rsidR="002F79B9">
        <w:t xml:space="preserve">plus </w:t>
      </w:r>
      <w:r>
        <w:t xml:space="preserve">Placing Points based upon their final position. </w:t>
      </w:r>
    </w:p>
    <w:p w:rsidR="00393DD5" w:rsidRDefault="00393DD5" w:rsidP="00E05B76">
      <w:pPr>
        <w:pStyle w:val="Heading1"/>
      </w:pPr>
      <w:bookmarkStart w:id="13" w:name="_Toc361038558"/>
      <w:r>
        <w:t xml:space="preserve">Procedural </w:t>
      </w:r>
      <w:r w:rsidR="00E05B76">
        <w:t>M</w:t>
      </w:r>
      <w:r>
        <w:t>atters</w:t>
      </w:r>
      <w:bookmarkEnd w:id="13"/>
    </w:p>
    <w:p w:rsidR="00E05B76" w:rsidRPr="00E56BBD" w:rsidRDefault="00393DD5" w:rsidP="00E56BBD">
      <w:r w:rsidRPr="00E56BBD">
        <w:t xml:space="preserve">All tournaments </w:t>
      </w:r>
      <w:r w:rsidR="00E05B76" w:rsidRPr="00E56BBD">
        <w:t>will</w:t>
      </w:r>
      <w:r w:rsidRPr="00E56BBD">
        <w:t xml:space="preserve"> be treated as one event and no interim rankings will be generated</w:t>
      </w:r>
      <w:r w:rsidR="00871967" w:rsidRPr="00E56BBD">
        <w:t>.</w:t>
      </w:r>
    </w:p>
    <w:p w:rsidR="00E2686A" w:rsidRPr="000B1FF8" w:rsidRDefault="00E2686A" w:rsidP="00393DD5">
      <w:pPr>
        <w:pStyle w:val="Heading1"/>
      </w:pPr>
      <w:bookmarkStart w:id="14" w:name="_Toc361038559"/>
      <w:r w:rsidRPr="000B1FF8">
        <w:t>Issue of Ranking Lists</w:t>
      </w:r>
      <w:bookmarkEnd w:id="14"/>
    </w:p>
    <w:p w:rsidR="00E05B76" w:rsidRPr="00150B94" w:rsidRDefault="00393DD5" w:rsidP="00E05B76">
      <w:pPr>
        <w:pStyle w:val="ListParagraph"/>
        <w:numPr>
          <w:ilvl w:val="0"/>
          <w:numId w:val="9"/>
        </w:numPr>
        <w:jc w:val="both"/>
        <w:rPr>
          <w:rFonts w:ascii="Times New Roman" w:hAnsi="Times New Roman" w:cs="Times New Roman"/>
          <w:sz w:val="24"/>
          <w:szCs w:val="24"/>
        </w:rPr>
      </w:pPr>
      <w:r w:rsidRPr="00150B94">
        <w:rPr>
          <w:rFonts w:ascii="Times New Roman" w:hAnsi="Times New Roman" w:cs="Times New Roman"/>
          <w:sz w:val="24"/>
          <w:szCs w:val="24"/>
        </w:rPr>
        <w:t xml:space="preserve">A target of one week in which results are provided by tournament organisers to the person compiling the ranking list and a target of two weeks for the ranking list to be compiled and returned to the Ranking Master for final checking </w:t>
      </w:r>
      <w:r w:rsidR="00E05B76" w:rsidRPr="00150B94">
        <w:rPr>
          <w:rFonts w:ascii="Times New Roman" w:hAnsi="Times New Roman" w:cs="Times New Roman"/>
          <w:sz w:val="24"/>
          <w:szCs w:val="24"/>
        </w:rPr>
        <w:t>is expected</w:t>
      </w:r>
      <w:r w:rsidRPr="00150B94">
        <w:rPr>
          <w:rFonts w:ascii="Times New Roman" w:hAnsi="Times New Roman" w:cs="Times New Roman"/>
          <w:sz w:val="24"/>
          <w:szCs w:val="24"/>
        </w:rPr>
        <w:t>.</w:t>
      </w:r>
      <w:r w:rsidR="00E05B76" w:rsidRPr="00150B94">
        <w:rPr>
          <w:rFonts w:ascii="Times New Roman" w:hAnsi="Times New Roman" w:cs="Times New Roman"/>
          <w:sz w:val="24"/>
          <w:szCs w:val="24"/>
        </w:rPr>
        <w:t xml:space="preserve"> </w:t>
      </w:r>
    </w:p>
    <w:p w:rsidR="004B04D2" w:rsidRDefault="00E05B76" w:rsidP="00BC0FEF">
      <w:pPr>
        <w:pStyle w:val="ListParagraph"/>
        <w:numPr>
          <w:ilvl w:val="0"/>
          <w:numId w:val="9"/>
        </w:numPr>
        <w:jc w:val="both"/>
      </w:pPr>
      <w:r w:rsidRPr="00150B94">
        <w:rPr>
          <w:rFonts w:ascii="Times New Roman" w:hAnsi="Times New Roman" w:cs="Times New Roman"/>
          <w:sz w:val="24"/>
          <w:szCs w:val="24"/>
        </w:rPr>
        <w:t>To improve speed of compilation it is recommended that all tournament results be provided in electronic form, a template for which will be provided</w:t>
      </w:r>
    </w:p>
    <w:p w:rsidR="00667F35" w:rsidRDefault="004B04D2" w:rsidP="00720B4E">
      <w:pPr>
        <w:jc w:val="center"/>
        <w:rPr>
          <w:rFonts w:asciiTheme="majorHAnsi" w:eastAsiaTheme="majorEastAsia" w:hAnsiTheme="majorHAnsi" w:cstheme="majorBidi"/>
          <w:b/>
          <w:bCs/>
          <w:color w:val="365F91" w:themeColor="accent1" w:themeShade="BF"/>
          <w:sz w:val="28"/>
          <w:szCs w:val="28"/>
        </w:rPr>
      </w:pPr>
      <w:r w:rsidRPr="003C4ABC">
        <w:rPr>
          <w:b/>
          <w:i/>
          <w:u w:val="single"/>
        </w:rPr>
        <w:t>All appeals will be dealt with by the Ranking Master or other appropriate person.</w:t>
      </w:r>
      <w:r w:rsidR="00667F35">
        <w:br w:type="page"/>
      </w:r>
    </w:p>
    <w:p w:rsidR="00667F35" w:rsidRDefault="00667F35" w:rsidP="00667F35">
      <w:pPr>
        <w:pStyle w:val="Heading1"/>
      </w:pPr>
      <w:bookmarkStart w:id="15" w:name="_Toc361038560"/>
      <w:r>
        <w:lastRenderedPageBreak/>
        <w:t>Appendix 1 - Results Form</w:t>
      </w:r>
      <w:bookmarkEnd w:id="15"/>
    </w:p>
    <w:p w:rsidR="00667F35" w:rsidRDefault="00667F35" w:rsidP="00667F35"/>
    <w:p w:rsidR="00667F35" w:rsidRDefault="00667F35" w:rsidP="00667F35">
      <w:pPr>
        <w:rPr>
          <w:i/>
        </w:rPr>
      </w:pPr>
      <w:r w:rsidRPr="00667F35">
        <w:rPr>
          <w:i/>
        </w:rPr>
        <w:t xml:space="preserve">The following format </w:t>
      </w:r>
      <w:r>
        <w:rPr>
          <w:i/>
        </w:rPr>
        <w:t>must</w:t>
      </w:r>
      <w:r w:rsidRPr="00667F35">
        <w:rPr>
          <w:i/>
        </w:rPr>
        <w:t xml:space="preserve"> be used by tournament organizers when submitting results for Ranking</w:t>
      </w:r>
      <w:r w:rsidR="00900992">
        <w:rPr>
          <w:i/>
        </w:rPr>
        <w:t xml:space="preserve"> ideally in MS- Excel but certainly electronically and typed. </w:t>
      </w:r>
    </w:p>
    <w:p w:rsidR="001A465B" w:rsidRPr="00667F35" w:rsidRDefault="001A465B" w:rsidP="00667F35">
      <w:pPr>
        <w:rPr>
          <w:i/>
        </w:rPr>
      </w:pPr>
    </w:p>
    <w:p w:rsidR="001A465B" w:rsidRDefault="001A465B" w:rsidP="001A465B">
      <w:r>
        <w:t>Event Name</w:t>
      </w:r>
    </w:p>
    <w:p w:rsidR="001A465B" w:rsidRDefault="00667F35" w:rsidP="001A465B">
      <w:r>
        <w:t>Date</w:t>
      </w:r>
      <w:r w:rsidR="001A465B">
        <w:t xml:space="preserve"> of Event</w:t>
      </w:r>
    </w:p>
    <w:p w:rsidR="001A465B" w:rsidRDefault="001A465B" w:rsidP="001A465B">
      <w:r>
        <w:t>Entry</w:t>
      </w:r>
    </w:p>
    <w:p w:rsidR="001A465B" w:rsidRDefault="001A465B" w:rsidP="001A465B">
      <w:r>
        <w:t>Submitted by</w:t>
      </w:r>
    </w:p>
    <w:p w:rsidR="00667F35" w:rsidRDefault="001A465B" w:rsidP="001A465B">
      <w:r>
        <w:t>Enquiries to (including email and phone contact details)</w:t>
      </w:r>
    </w:p>
    <w:p w:rsidR="001A465B" w:rsidRDefault="001A465B" w:rsidP="001A465B"/>
    <w:p w:rsidR="00667F35" w:rsidRPr="00C41E87" w:rsidRDefault="001A465B" w:rsidP="00C41E87">
      <w:pPr>
        <w:rPr>
          <w:b/>
          <w:sz w:val="32"/>
          <w:szCs w:val="32"/>
        </w:rPr>
      </w:pPr>
      <w:r w:rsidRPr="00C41E87">
        <w:rPr>
          <w:b/>
          <w:sz w:val="32"/>
          <w:szCs w:val="32"/>
        </w:rPr>
        <w:t xml:space="preserve">List of matches and results for all matches in the event </w:t>
      </w:r>
    </w:p>
    <w:p w:rsidR="001A465B" w:rsidRDefault="001A465B" w:rsidP="001A465B"/>
    <w:p w:rsidR="001A465B" w:rsidRDefault="001A465B" w:rsidP="001A465B">
      <w:r>
        <w:t xml:space="preserve">Player 1  </w:t>
      </w:r>
      <w:r>
        <w:tab/>
        <w:t xml:space="preserve">Player 2 </w:t>
      </w:r>
      <w:r>
        <w:tab/>
        <w:t>Winner</w:t>
      </w:r>
    </w:p>
    <w:p w:rsidR="001A465B" w:rsidRDefault="001A465B" w:rsidP="001A465B">
      <w:r>
        <w:t>Alan Smith</w:t>
      </w:r>
      <w:r>
        <w:tab/>
        <w:t>Ben Jones</w:t>
      </w:r>
      <w:r>
        <w:tab/>
        <w:t>Alan Smith</w:t>
      </w:r>
    </w:p>
    <w:p w:rsidR="00347446" w:rsidRDefault="001A465B" w:rsidP="00347446">
      <w:proofErr w:type="spellStart"/>
      <w:r>
        <w:t>Etc</w:t>
      </w:r>
      <w:proofErr w:type="spellEnd"/>
      <w:r>
        <w:t>…</w:t>
      </w:r>
    </w:p>
    <w:p w:rsidR="00347446" w:rsidRPr="00C41E87" w:rsidRDefault="00347446" w:rsidP="00C41E87">
      <w:pPr>
        <w:rPr>
          <w:rFonts w:eastAsiaTheme="majorEastAsia"/>
        </w:rPr>
      </w:pPr>
    </w:p>
    <w:p w:rsidR="00347446" w:rsidRPr="00C41E87" w:rsidRDefault="001A465B" w:rsidP="00C41E87">
      <w:pPr>
        <w:rPr>
          <w:rFonts w:eastAsiaTheme="majorEastAsia"/>
          <w:b/>
          <w:sz w:val="32"/>
          <w:szCs w:val="32"/>
        </w:rPr>
      </w:pPr>
      <w:r w:rsidRPr="00C41E87">
        <w:rPr>
          <w:rFonts w:eastAsiaTheme="majorEastAsia"/>
          <w:b/>
          <w:sz w:val="32"/>
          <w:szCs w:val="32"/>
        </w:rPr>
        <w:t>Placings</w:t>
      </w:r>
    </w:p>
    <w:p w:rsidR="00347446" w:rsidRPr="00C41E87" w:rsidRDefault="00347446" w:rsidP="00C41E87">
      <w:pPr>
        <w:rPr>
          <w:rFonts w:eastAsiaTheme="majorEastAsia"/>
        </w:rPr>
      </w:pPr>
    </w:p>
    <w:p w:rsidR="001A465B" w:rsidRPr="00C41E87" w:rsidRDefault="001A465B" w:rsidP="00C41E87">
      <w:pPr>
        <w:rPr>
          <w:rFonts w:eastAsiaTheme="majorEastAsia"/>
        </w:rPr>
      </w:pPr>
      <w:r w:rsidRPr="00C41E87">
        <w:rPr>
          <w:rFonts w:eastAsiaTheme="majorEastAsia"/>
        </w:rPr>
        <w:t>Winner</w:t>
      </w:r>
    </w:p>
    <w:p w:rsidR="001A465B" w:rsidRPr="00C41E87" w:rsidRDefault="001A465B" w:rsidP="00C41E87">
      <w:pPr>
        <w:rPr>
          <w:rFonts w:eastAsiaTheme="majorEastAsia"/>
        </w:rPr>
      </w:pPr>
      <w:r w:rsidRPr="00C41E87">
        <w:rPr>
          <w:rFonts w:eastAsiaTheme="majorEastAsia"/>
        </w:rPr>
        <w:t>Runner Up</w:t>
      </w:r>
    </w:p>
    <w:p w:rsidR="001A465B" w:rsidRPr="00C41E87" w:rsidRDefault="001A465B" w:rsidP="00C41E87">
      <w:pPr>
        <w:rPr>
          <w:rFonts w:eastAsiaTheme="majorEastAsia"/>
        </w:rPr>
      </w:pPr>
      <w:r w:rsidRPr="00C41E87">
        <w:rPr>
          <w:rFonts w:eastAsiaTheme="majorEastAsia"/>
        </w:rPr>
        <w:t>Semi Final Loser1</w:t>
      </w:r>
    </w:p>
    <w:p w:rsidR="001A465B" w:rsidRPr="00C41E87" w:rsidRDefault="001A465B" w:rsidP="00C41E87">
      <w:pPr>
        <w:rPr>
          <w:rFonts w:eastAsiaTheme="majorEastAsia"/>
        </w:rPr>
      </w:pPr>
      <w:r w:rsidRPr="00C41E87">
        <w:rPr>
          <w:rFonts w:eastAsiaTheme="majorEastAsia"/>
        </w:rPr>
        <w:t>Semi Final Loser 2</w:t>
      </w:r>
    </w:p>
    <w:p w:rsidR="00347446" w:rsidRDefault="00347446" w:rsidP="00C41E87">
      <w:pPr>
        <w:rPr>
          <w:rFonts w:eastAsiaTheme="majorEastAsia"/>
        </w:rPr>
      </w:pPr>
      <w:r w:rsidRPr="00C41E87">
        <w:rPr>
          <w:rFonts w:eastAsiaTheme="majorEastAsia"/>
        </w:rPr>
        <w:t>Quarter Final Loser</w:t>
      </w:r>
      <w:r w:rsidR="00C41E87">
        <w:rPr>
          <w:rFonts w:eastAsiaTheme="majorEastAsia"/>
        </w:rPr>
        <w:t xml:space="preserve"> 1</w:t>
      </w:r>
    </w:p>
    <w:p w:rsidR="00C41E87" w:rsidRDefault="00C41E87" w:rsidP="00C41E87">
      <w:pPr>
        <w:rPr>
          <w:rFonts w:eastAsiaTheme="majorEastAsia"/>
        </w:rPr>
      </w:pPr>
      <w:r w:rsidRPr="00C41E87">
        <w:rPr>
          <w:rFonts w:eastAsiaTheme="majorEastAsia"/>
        </w:rPr>
        <w:t>Quarter Final Loser</w:t>
      </w:r>
      <w:r>
        <w:rPr>
          <w:rFonts w:eastAsiaTheme="majorEastAsia"/>
        </w:rPr>
        <w:t xml:space="preserve"> 2</w:t>
      </w:r>
    </w:p>
    <w:p w:rsidR="00C41E87" w:rsidRDefault="00C41E87" w:rsidP="00C41E87">
      <w:pPr>
        <w:rPr>
          <w:rFonts w:eastAsiaTheme="majorEastAsia"/>
        </w:rPr>
      </w:pPr>
      <w:r w:rsidRPr="00C41E87">
        <w:rPr>
          <w:rFonts w:eastAsiaTheme="majorEastAsia"/>
        </w:rPr>
        <w:t>Quarter Final Loser</w:t>
      </w:r>
      <w:r>
        <w:rPr>
          <w:rFonts w:eastAsiaTheme="majorEastAsia"/>
        </w:rPr>
        <w:t xml:space="preserve"> 3</w:t>
      </w:r>
    </w:p>
    <w:p w:rsidR="00C41E87" w:rsidRDefault="00C41E87" w:rsidP="00C41E87">
      <w:pPr>
        <w:rPr>
          <w:rFonts w:eastAsiaTheme="majorEastAsia"/>
        </w:rPr>
      </w:pPr>
      <w:r w:rsidRPr="00C41E87">
        <w:rPr>
          <w:rFonts w:eastAsiaTheme="majorEastAsia"/>
        </w:rPr>
        <w:t>Quarter Final Loser</w:t>
      </w:r>
      <w:r>
        <w:rPr>
          <w:rFonts w:eastAsiaTheme="majorEastAsia"/>
        </w:rPr>
        <w:t xml:space="preserve"> 4</w:t>
      </w:r>
    </w:p>
    <w:p w:rsidR="00C41E87" w:rsidRDefault="00C41E87" w:rsidP="00C41E87">
      <w:pPr>
        <w:rPr>
          <w:rFonts w:eastAsiaTheme="majorEastAsia"/>
        </w:rPr>
      </w:pPr>
      <w:r>
        <w:rPr>
          <w:rFonts w:eastAsiaTheme="majorEastAsia"/>
        </w:rPr>
        <w:t>Last 16 Losers 1 to 8</w:t>
      </w:r>
    </w:p>
    <w:p w:rsidR="00C41E87" w:rsidRDefault="00C41E87" w:rsidP="00C41E87">
      <w:pPr>
        <w:rPr>
          <w:rFonts w:eastAsiaTheme="majorEastAsia"/>
        </w:rPr>
      </w:pPr>
      <w:r>
        <w:rPr>
          <w:rFonts w:eastAsiaTheme="majorEastAsia"/>
        </w:rPr>
        <w:t>Last 32 Losers 1 to 16</w:t>
      </w:r>
    </w:p>
    <w:p w:rsidR="00C81D80" w:rsidRDefault="00C81D80" w:rsidP="00C41E87">
      <w:pPr>
        <w:rPr>
          <w:rFonts w:eastAsiaTheme="majorEastAsia"/>
        </w:rPr>
      </w:pPr>
      <w:r>
        <w:rPr>
          <w:rFonts w:eastAsiaTheme="majorEastAsia"/>
        </w:rPr>
        <w:t>All Others</w:t>
      </w:r>
    </w:p>
    <w:p w:rsidR="00C41E87" w:rsidRDefault="00C41E87" w:rsidP="00C41E87">
      <w:pPr>
        <w:rPr>
          <w:rFonts w:eastAsiaTheme="majorEastAsia"/>
        </w:rPr>
      </w:pPr>
    </w:p>
    <w:p w:rsidR="00C41E87" w:rsidRPr="00C41E87" w:rsidRDefault="00C41E87" w:rsidP="00C41E87">
      <w:pPr>
        <w:rPr>
          <w:rFonts w:eastAsiaTheme="majorEastAsia"/>
        </w:rPr>
      </w:pPr>
    </w:p>
    <w:p w:rsidR="001A465B" w:rsidRDefault="001A465B" w:rsidP="001A465B">
      <w:pPr>
        <w:pStyle w:val="Heading1"/>
        <w:rPr>
          <w:rStyle w:val="Heading2Char"/>
        </w:rPr>
      </w:pPr>
    </w:p>
    <w:p w:rsidR="00347446" w:rsidRDefault="00871967" w:rsidP="001A465B">
      <w:pPr>
        <w:pStyle w:val="Heading1"/>
        <w:rPr>
          <w:rStyle w:val="Heading2Char"/>
        </w:rPr>
      </w:pPr>
      <w:r w:rsidRPr="001A465B">
        <w:rPr>
          <w:rStyle w:val="Heading2Char"/>
        </w:rPr>
        <w:br w:type="page"/>
      </w:r>
    </w:p>
    <w:p w:rsidR="005C3DAB" w:rsidRPr="00E05B76" w:rsidRDefault="005C3DAB" w:rsidP="001A465B">
      <w:pPr>
        <w:pStyle w:val="Heading1"/>
      </w:pPr>
      <w:bookmarkStart w:id="16" w:name="_Toc361038561"/>
      <w:r w:rsidRPr="00E05B76">
        <w:lastRenderedPageBreak/>
        <w:t>Document Control</w:t>
      </w:r>
      <w:bookmarkEnd w:id="16"/>
    </w:p>
    <w:p w:rsidR="005C3DAB" w:rsidRPr="00E05B76" w:rsidRDefault="005C3DAB" w:rsidP="005C3DAB"/>
    <w:tbl>
      <w:tblPr>
        <w:tblStyle w:val="TableGrid"/>
        <w:tblW w:w="9923" w:type="dxa"/>
        <w:tblInd w:w="-743" w:type="dxa"/>
        <w:tblLayout w:type="fixed"/>
        <w:tblLook w:val="04A0" w:firstRow="1" w:lastRow="0" w:firstColumn="1" w:lastColumn="0" w:noHBand="0" w:noVBand="1"/>
      </w:tblPr>
      <w:tblGrid>
        <w:gridCol w:w="976"/>
        <w:gridCol w:w="975"/>
        <w:gridCol w:w="1363"/>
        <w:gridCol w:w="3774"/>
        <w:gridCol w:w="1134"/>
        <w:gridCol w:w="1701"/>
      </w:tblGrid>
      <w:tr w:rsidR="00E56BBD" w:rsidTr="00683E4C">
        <w:tc>
          <w:tcPr>
            <w:tcW w:w="976" w:type="dxa"/>
          </w:tcPr>
          <w:p w:rsidR="00E56BBD" w:rsidRDefault="00E56BBD" w:rsidP="007530C8">
            <w:r>
              <w:t>Version</w:t>
            </w:r>
          </w:p>
        </w:tc>
        <w:tc>
          <w:tcPr>
            <w:tcW w:w="975" w:type="dxa"/>
          </w:tcPr>
          <w:p w:rsidR="00E56BBD" w:rsidRDefault="00E56BBD" w:rsidP="007530C8">
            <w:r>
              <w:t>Date</w:t>
            </w:r>
          </w:p>
        </w:tc>
        <w:tc>
          <w:tcPr>
            <w:tcW w:w="1363" w:type="dxa"/>
          </w:tcPr>
          <w:p w:rsidR="00E56BBD" w:rsidRDefault="00E56BBD" w:rsidP="007530C8">
            <w:r>
              <w:t>Season</w:t>
            </w:r>
          </w:p>
        </w:tc>
        <w:tc>
          <w:tcPr>
            <w:tcW w:w="3774" w:type="dxa"/>
          </w:tcPr>
          <w:p w:rsidR="00E56BBD" w:rsidRDefault="00E56BBD" w:rsidP="007530C8">
            <w:r>
              <w:t>Change</w:t>
            </w:r>
          </w:p>
        </w:tc>
        <w:tc>
          <w:tcPr>
            <w:tcW w:w="1134" w:type="dxa"/>
          </w:tcPr>
          <w:p w:rsidR="00E56BBD" w:rsidRDefault="00E56BBD" w:rsidP="007530C8">
            <w:r>
              <w:t>Author</w:t>
            </w:r>
          </w:p>
        </w:tc>
        <w:tc>
          <w:tcPr>
            <w:tcW w:w="1701" w:type="dxa"/>
          </w:tcPr>
          <w:p w:rsidR="00E56BBD" w:rsidRDefault="00E56BBD" w:rsidP="007530C8">
            <w:r>
              <w:t>Status</w:t>
            </w:r>
          </w:p>
        </w:tc>
      </w:tr>
      <w:tr w:rsidR="00E56BBD" w:rsidTr="00683E4C">
        <w:tc>
          <w:tcPr>
            <w:tcW w:w="976" w:type="dxa"/>
          </w:tcPr>
          <w:p w:rsidR="00E56BBD" w:rsidRDefault="00E56BBD" w:rsidP="007530C8">
            <w:r>
              <w:t>N/A</w:t>
            </w:r>
          </w:p>
        </w:tc>
        <w:tc>
          <w:tcPr>
            <w:tcW w:w="975" w:type="dxa"/>
          </w:tcPr>
          <w:p w:rsidR="00E56BBD" w:rsidRDefault="00E56BBD" w:rsidP="007530C8">
            <w:r>
              <w:t>20 July 2011</w:t>
            </w:r>
          </w:p>
        </w:tc>
        <w:tc>
          <w:tcPr>
            <w:tcW w:w="1363" w:type="dxa"/>
          </w:tcPr>
          <w:p w:rsidR="00E56BBD" w:rsidRDefault="00E56BBD" w:rsidP="007530C8">
            <w:r>
              <w:t>2010/2011</w:t>
            </w:r>
          </w:p>
        </w:tc>
        <w:tc>
          <w:tcPr>
            <w:tcW w:w="3774" w:type="dxa"/>
          </w:tcPr>
          <w:p w:rsidR="00E56BBD" w:rsidRDefault="00E56BBD" w:rsidP="007530C8">
            <w:r>
              <w:t>Previous Scheme 2010/11 adopted into new format</w:t>
            </w:r>
          </w:p>
        </w:tc>
        <w:tc>
          <w:tcPr>
            <w:tcW w:w="1134" w:type="dxa"/>
          </w:tcPr>
          <w:p w:rsidR="00E56BBD" w:rsidRDefault="00E56BBD" w:rsidP="007530C8">
            <w:r>
              <w:t>Rob Cowan</w:t>
            </w:r>
          </w:p>
        </w:tc>
        <w:tc>
          <w:tcPr>
            <w:tcW w:w="1701" w:type="dxa"/>
          </w:tcPr>
          <w:p w:rsidR="00E56BBD" w:rsidRDefault="00E56BBD" w:rsidP="007530C8">
            <w:r>
              <w:t>Interim</w:t>
            </w:r>
          </w:p>
        </w:tc>
      </w:tr>
      <w:tr w:rsidR="00E56BBD" w:rsidTr="00683E4C">
        <w:tc>
          <w:tcPr>
            <w:tcW w:w="976" w:type="dxa"/>
          </w:tcPr>
          <w:p w:rsidR="00E56BBD" w:rsidRDefault="00E56BBD" w:rsidP="007530C8">
            <w:r>
              <w:t>N/A</w:t>
            </w:r>
          </w:p>
        </w:tc>
        <w:tc>
          <w:tcPr>
            <w:tcW w:w="975" w:type="dxa"/>
          </w:tcPr>
          <w:p w:rsidR="00E56BBD" w:rsidRDefault="00E56BBD" w:rsidP="007530C8">
            <w:r>
              <w:t>21 July 2011</w:t>
            </w:r>
          </w:p>
        </w:tc>
        <w:tc>
          <w:tcPr>
            <w:tcW w:w="1363" w:type="dxa"/>
          </w:tcPr>
          <w:p w:rsidR="00E56BBD" w:rsidRDefault="00E56BBD" w:rsidP="007530C8">
            <w:r>
              <w:t>2011/2012</w:t>
            </w:r>
          </w:p>
        </w:tc>
        <w:tc>
          <w:tcPr>
            <w:tcW w:w="3774" w:type="dxa"/>
          </w:tcPr>
          <w:p w:rsidR="00E56BBD" w:rsidRDefault="00E56BBD" w:rsidP="007530C8">
            <w:r>
              <w:t>Changes introduced as recommended by Ranking Committee in July 2011</w:t>
            </w:r>
          </w:p>
        </w:tc>
        <w:tc>
          <w:tcPr>
            <w:tcW w:w="1134" w:type="dxa"/>
          </w:tcPr>
          <w:p w:rsidR="00E56BBD" w:rsidRDefault="00E56BBD" w:rsidP="007530C8">
            <w:r>
              <w:t>Rob Cowan</w:t>
            </w:r>
          </w:p>
        </w:tc>
        <w:tc>
          <w:tcPr>
            <w:tcW w:w="1701" w:type="dxa"/>
          </w:tcPr>
          <w:p w:rsidR="00E56BBD" w:rsidRDefault="00E56BBD" w:rsidP="00E56BBD">
            <w:r>
              <w:t>For review by  Ranking Committee</w:t>
            </w:r>
          </w:p>
        </w:tc>
      </w:tr>
      <w:tr w:rsidR="00E56BBD" w:rsidTr="00683E4C">
        <w:tc>
          <w:tcPr>
            <w:tcW w:w="976" w:type="dxa"/>
          </w:tcPr>
          <w:p w:rsidR="00E56BBD" w:rsidRDefault="00E56BBD" w:rsidP="007530C8">
            <w:r>
              <w:t>1.0</w:t>
            </w:r>
          </w:p>
        </w:tc>
        <w:tc>
          <w:tcPr>
            <w:tcW w:w="975" w:type="dxa"/>
          </w:tcPr>
          <w:p w:rsidR="00E56BBD" w:rsidRDefault="00E56BBD" w:rsidP="007530C8">
            <w:r>
              <w:t>27 July 2011</w:t>
            </w:r>
          </w:p>
        </w:tc>
        <w:tc>
          <w:tcPr>
            <w:tcW w:w="1363" w:type="dxa"/>
          </w:tcPr>
          <w:p w:rsidR="00E56BBD" w:rsidRDefault="00E56BBD" w:rsidP="007530C8">
            <w:r>
              <w:t>2011/2012</w:t>
            </w:r>
          </w:p>
        </w:tc>
        <w:tc>
          <w:tcPr>
            <w:tcW w:w="3774" w:type="dxa"/>
          </w:tcPr>
          <w:p w:rsidR="00E56BBD" w:rsidRDefault="00E56BBD" w:rsidP="007530C8">
            <w:r>
              <w:t>Further changes to format and corrections noted by Ranking Committee</w:t>
            </w:r>
          </w:p>
        </w:tc>
        <w:tc>
          <w:tcPr>
            <w:tcW w:w="1134" w:type="dxa"/>
          </w:tcPr>
          <w:p w:rsidR="00E56BBD" w:rsidRDefault="00E56BBD" w:rsidP="007530C8">
            <w:r>
              <w:t>Rob Cowan</w:t>
            </w:r>
          </w:p>
        </w:tc>
        <w:tc>
          <w:tcPr>
            <w:tcW w:w="1701" w:type="dxa"/>
          </w:tcPr>
          <w:p w:rsidR="00E56BBD" w:rsidRDefault="00E56BBD" w:rsidP="007530C8">
            <w:r>
              <w:t>For consultation with Provinces</w:t>
            </w:r>
          </w:p>
        </w:tc>
      </w:tr>
      <w:tr w:rsidR="00E56BBD" w:rsidTr="00683E4C">
        <w:tc>
          <w:tcPr>
            <w:tcW w:w="976" w:type="dxa"/>
          </w:tcPr>
          <w:p w:rsidR="00E56BBD" w:rsidRDefault="000C6F21" w:rsidP="007530C8">
            <w:r>
              <w:t>1.1</w:t>
            </w:r>
          </w:p>
        </w:tc>
        <w:tc>
          <w:tcPr>
            <w:tcW w:w="975" w:type="dxa"/>
          </w:tcPr>
          <w:p w:rsidR="00E56BBD" w:rsidRDefault="000C6F21" w:rsidP="007530C8">
            <w:r>
              <w:t>18 August 2011</w:t>
            </w:r>
          </w:p>
        </w:tc>
        <w:tc>
          <w:tcPr>
            <w:tcW w:w="1363" w:type="dxa"/>
          </w:tcPr>
          <w:p w:rsidR="00E56BBD" w:rsidRDefault="000C6F21" w:rsidP="007530C8">
            <w:r>
              <w:t>2011/2012</w:t>
            </w:r>
          </w:p>
        </w:tc>
        <w:tc>
          <w:tcPr>
            <w:tcW w:w="3774" w:type="dxa"/>
          </w:tcPr>
          <w:p w:rsidR="00E56BBD" w:rsidRDefault="000C6F21" w:rsidP="00720B4E">
            <w:r>
              <w:t xml:space="preserve">Following consultation and approval by the Board of the </w:t>
            </w:r>
            <w:r w:rsidR="00720B4E">
              <w:t>TTI</w:t>
            </w:r>
            <w:r>
              <w:t>. No changes introduced from V1.0</w:t>
            </w:r>
          </w:p>
        </w:tc>
        <w:tc>
          <w:tcPr>
            <w:tcW w:w="1134" w:type="dxa"/>
          </w:tcPr>
          <w:p w:rsidR="00E56BBD" w:rsidRDefault="000C6F21" w:rsidP="007530C8">
            <w:r>
              <w:t>Rob Cowan</w:t>
            </w:r>
          </w:p>
        </w:tc>
        <w:tc>
          <w:tcPr>
            <w:tcW w:w="1701" w:type="dxa"/>
          </w:tcPr>
          <w:p w:rsidR="00E56BBD" w:rsidRDefault="000C6F21" w:rsidP="007530C8">
            <w:r>
              <w:t>Approved by the Board</w:t>
            </w:r>
          </w:p>
        </w:tc>
      </w:tr>
      <w:tr w:rsidR="00855444" w:rsidTr="00683E4C">
        <w:tc>
          <w:tcPr>
            <w:tcW w:w="976" w:type="dxa"/>
          </w:tcPr>
          <w:p w:rsidR="00855444" w:rsidRDefault="00855444" w:rsidP="007530C8">
            <w:r>
              <w:t>1.2</w:t>
            </w:r>
          </w:p>
        </w:tc>
        <w:tc>
          <w:tcPr>
            <w:tcW w:w="975" w:type="dxa"/>
          </w:tcPr>
          <w:p w:rsidR="00855444" w:rsidRDefault="00855444" w:rsidP="007530C8">
            <w:r>
              <w:t>27 September 2011</w:t>
            </w:r>
          </w:p>
        </w:tc>
        <w:tc>
          <w:tcPr>
            <w:tcW w:w="1363" w:type="dxa"/>
          </w:tcPr>
          <w:p w:rsidR="00855444" w:rsidRDefault="00855444" w:rsidP="007530C8">
            <w:r>
              <w:t>2011/2012</w:t>
            </w:r>
          </w:p>
        </w:tc>
        <w:tc>
          <w:tcPr>
            <w:tcW w:w="3774" w:type="dxa"/>
          </w:tcPr>
          <w:p w:rsidR="00855444" w:rsidRDefault="00855444" w:rsidP="007530C8">
            <w:r>
              <w:t>Clarifying points for players qualifying for Classification event</w:t>
            </w:r>
          </w:p>
        </w:tc>
        <w:tc>
          <w:tcPr>
            <w:tcW w:w="1134" w:type="dxa"/>
          </w:tcPr>
          <w:p w:rsidR="00855444" w:rsidRDefault="00855444" w:rsidP="007530C8">
            <w:r>
              <w:t>Rob Cowan</w:t>
            </w:r>
          </w:p>
        </w:tc>
        <w:tc>
          <w:tcPr>
            <w:tcW w:w="1701" w:type="dxa"/>
          </w:tcPr>
          <w:p w:rsidR="00855444" w:rsidRDefault="00AF6EDA" w:rsidP="007530C8">
            <w:r>
              <w:t>Approved by the Board</w:t>
            </w:r>
          </w:p>
        </w:tc>
      </w:tr>
      <w:tr w:rsidR="00BD6D60" w:rsidTr="00683E4C">
        <w:tc>
          <w:tcPr>
            <w:tcW w:w="976" w:type="dxa"/>
            <w:shd w:val="clear" w:color="auto" w:fill="auto"/>
          </w:tcPr>
          <w:p w:rsidR="00BD6D60" w:rsidRPr="001125EF" w:rsidRDefault="00BD6D60" w:rsidP="007530C8">
            <w:r w:rsidRPr="001125EF">
              <w:t>1.3</w:t>
            </w:r>
          </w:p>
        </w:tc>
        <w:tc>
          <w:tcPr>
            <w:tcW w:w="975" w:type="dxa"/>
            <w:shd w:val="clear" w:color="auto" w:fill="auto"/>
          </w:tcPr>
          <w:p w:rsidR="00BD6D60" w:rsidRPr="001125EF" w:rsidRDefault="001125EF" w:rsidP="007530C8">
            <w:r w:rsidRPr="001125EF">
              <w:t>3</w:t>
            </w:r>
            <w:r w:rsidR="00BD6D60" w:rsidRPr="001125EF">
              <w:t xml:space="preserve"> February 2012</w:t>
            </w:r>
          </w:p>
        </w:tc>
        <w:tc>
          <w:tcPr>
            <w:tcW w:w="1363" w:type="dxa"/>
            <w:shd w:val="clear" w:color="auto" w:fill="auto"/>
          </w:tcPr>
          <w:p w:rsidR="00BD6D60" w:rsidRPr="001125EF" w:rsidRDefault="00BD6D60" w:rsidP="007530C8">
            <w:r w:rsidRPr="001125EF">
              <w:t>2011/2012</w:t>
            </w:r>
          </w:p>
        </w:tc>
        <w:tc>
          <w:tcPr>
            <w:tcW w:w="3774" w:type="dxa"/>
            <w:shd w:val="clear" w:color="auto" w:fill="auto"/>
          </w:tcPr>
          <w:p w:rsidR="00BD6D60" w:rsidRPr="001125EF" w:rsidRDefault="00BD6D60" w:rsidP="00BD6D60">
            <w:r w:rsidRPr="001125EF">
              <w:t>Two new points (3 and 4) added to Allocated Points section, Clarification in new Unranked Players section and tidy up of language in Bonus Points section</w:t>
            </w:r>
          </w:p>
        </w:tc>
        <w:tc>
          <w:tcPr>
            <w:tcW w:w="1134" w:type="dxa"/>
            <w:shd w:val="clear" w:color="auto" w:fill="auto"/>
          </w:tcPr>
          <w:p w:rsidR="00BD6D60" w:rsidRPr="001125EF" w:rsidRDefault="00BD6D60" w:rsidP="007530C8">
            <w:r w:rsidRPr="001125EF">
              <w:t>Rob Cowan</w:t>
            </w:r>
          </w:p>
        </w:tc>
        <w:tc>
          <w:tcPr>
            <w:tcW w:w="1701" w:type="dxa"/>
            <w:shd w:val="clear" w:color="auto" w:fill="auto"/>
          </w:tcPr>
          <w:p w:rsidR="00BD6D60" w:rsidRDefault="001125EF" w:rsidP="007530C8">
            <w:r w:rsidRPr="001125EF">
              <w:t>Proposed to the Board</w:t>
            </w:r>
          </w:p>
        </w:tc>
      </w:tr>
      <w:tr w:rsidR="00207217" w:rsidTr="00683E4C">
        <w:tc>
          <w:tcPr>
            <w:tcW w:w="976" w:type="dxa"/>
            <w:shd w:val="clear" w:color="auto" w:fill="auto"/>
          </w:tcPr>
          <w:p w:rsidR="00207217" w:rsidRPr="001125EF" w:rsidRDefault="00207217" w:rsidP="007530C8">
            <w:r>
              <w:t>2.0</w:t>
            </w:r>
          </w:p>
        </w:tc>
        <w:tc>
          <w:tcPr>
            <w:tcW w:w="975" w:type="dxa"/>
            <w:shd w:val="clear" w:color="auto" w:fill="auto"/>
          </w:tcPr>
          <w:p w:rsidR="00207217" w:rsidRPr="001125EF" w:rsidRDefault="00341451" w:rsidP="007530C8">
            <w:r>
              <w:t>24 July 2012</w:t>
            </w:r>
          </w:p>
        </w:tc>
        <w:tc>
          <w:tcPr>
            <w:tcW w:w="1363" w:type="dxa"/>
            <w:shd w:val="clear" w:color="auto" w:fill="auto"/>
          </w:tcPr>
          <w:p w:rsidR="00207217" w:rsidRPr="001125EF" w:rsidRDefault="00341451" w:rsidP="007530C8">
            <w:r>
              <w:t>2012/2013</w:t>
            </w:r>
          </w:p>
        </w:tc>
        <w:tc>
          <w:tcPr>
            <w:tcW w:w="3774" w:type="dxa"/>
            <w:shd w:val="clear" w:color="auto" w:fill="auto"/>
          </w:tcPr>
          <w:p w:rsidR="00207217" w:rsidRPr="001125EF" w:rsidRDefault="00341451" w:rsidP="00341451">
            <w:r>
              <w:t>Significant update following substantial feedback from players and coaches. See cover note that explained the rationale for these changes</w:t>
            </w:r>
          </w:p>
        </w:tc>
        <w:tc>
          <w:tcPr>
            <w:tcW w:w="1134" w:type="dxa"/>
            <w:shd w:val="clear" w:color="auto" w:fill="auto"/>
          </w:tcPr>
          <w:p w:rsidR="00207217" w:rsidRPr="001125EF" w:rsidRDefault="00341451" w:rsidP="007530C8">
            <w:r>
              <w:t>Rob Cowan</w:t>
            </w:r>
          </w:p>
        </w:tc>
        <w:tc>
          <w:tcPr>
            <w:tcW w:w="1701" w:type="dxa"/>
            <w:shd w:val="clear" w:color="auto" w:fill="auto"/>
          </w:tcPr>
          <w:p w:rsidR="00207217" w:rsidRPr="001125EF" w:rsidRDefault="00341451" w:rsidP="00341451">
            <w:r>
              <w:t>Proposed to Board</w:t>
            </w:r>
          </w:p>
        </w:tc>
      </w:tr>
      <w:tr w:rsidR="00994014" w:rsidTr="00683E4C">
        <w:tc>
          <w:tcPr>
            <w:tcW w:w="976" w:type="dxa"/>
            <w:shd w:val="clear" w:color="auto" w:fill="auto"/>
          </w:tcPr>
          <w:p w:rsidR="00994014" w:rsidRDefault="00994014" w:rsidP="007530C8">
            <w:r>
              <w:t>2.1</w:t>
            </w:r>
          </w:p>
        </w:tc>
        <w:tc>
          <w:tcPr>
            <w:tcW w:w="975" w:type="dxa"/>
            <w:shd w:val="clear" w:color="auto" w:fill="auto"/>
          </w:tcPr>
          <w:p w:rsidR="00994014" w:rsidRDefault="00994014" w:rsidP="00994014">
            <w:r>
              <w:t>9 Aug 2012</w:t>
            </w:r>
          </w:p>
        </w:tc>
        <w:tc>
          <w:tcPr>
            <w:tcW w:w="1363" w:type="dxa"/>
            <w:shd w:val="clear" w:color="auto" w:fill="auto"/>
          </w:tcPr>
          <w:p w:rsidR="00994014" w:rsidRDefault="00994014" w:rsidP="007530C8">
            <w:r>
              <w:t>2012/2013</w:t>
            </w:r>
          </w:p>
        </w:tc>
        <w:tc>
          <w:tcPr>
            <w:tcW w:w="3774" w:type="dxa"/>
            <w:shd w:val="clear" w:color="auto" w:fill="auto"/>
          </w:tcPr>
          <w:p w:rsidR="00994014" w:rsidRDefault="00994014" w:rsidP="00341451">
            <w:r>
              <w:t>Further update following feedback on version 2.0. See updated cover note explaining the rationale for these changes.</w:t>
            </w:r>
          </w:p>
        </w:tc>
        <w:tc>
          <w:tcPr>
            <w:tcW w:w="1134" w:type="dxa"/>
            <w:shd w:val="clear" w:color="auto" w:fill="auto"/>
          </w:tcPr>
          <w:p w:rsidR="00994014" w:rsidRDefault="00994014" w:rsidP="007530C8">
            <w:r>
              <w:t>Rob Cowan</w:t>
            </w:r>
          </w:p>
        </w:tc>
        <w:tc>
          <w:tcPr>
            <w:tcW w:w="1701" w:type="dxa"/>
            <w:shd w:val="clear" w:color="auto" w:fill="auto"/>
          </w:tcPr>
          <w:p w:rsidR="00994014" w:rsidRDefault="00994014" w:rsidP="00341451">
            <w:r>
              <w:t>Proposed to Board</w:t>
            </w:r>
          </w:p>
        </w:tc>
      </w:tr>
      <w:tr w:rsidR="00C46440" w:rsidTr="00683E4C">
        <w:tc>
          <w:tcPr>
            <w:tcW w:w="976" w:type="dxa"/>
            <w:shd w:val="clear" w:color="auto" w:fill="auto"/>
          </w:tcPr>
          <w:p w:rsidR="00C46440" w:rsidRDefault="00C46440" w:rsidP="007530C8">
            <w:r>
              <w:t>2.2</w:t>
            </w:r>
          </w:p>
        </w:tc>
        <w:tc>
          <w:tcPr>
            <w:tcW w:w="975" w:type="dxa"/>
            <w:shd w:val="clear" w:color="auto" w:fill="auto"/>
          </w:tcPr>
          <w:p w:rsidR="00C46440" w:rsidRDefault="00C46440" w:rsidP="00994014">
            <w:r>
              <w:t>22 Aug 2012</w:t>
            </w:r>
          </w:p>
        </w:tc>
        <w:tc>
          <w:tcPr>
            <w:tcW w:w="1363" w:type="dxa"/>
            <w:shd w:val="clear" w:color="auto" w:fill="auto"/>
          </w:tcPr>
          <w:p w:rsidR="00C46440" w:rsidRDefault="00C46440" w:rsidP="007530C8">
            <w:r>
              <w:t>2012/2013</w:t>
            </w:r>
          </w:p>
        </w:tc>
        <w:tc>
          <w:tcPr>
            <w:tcW w:w="3774" w:type="dxa"/>
            <w:shd w:val="clear" w:color="auto" w:fill="auto"/>
          </w:tcPr>
          <w:p w:rsidR="00C46440" w:rsidRDefault="00C46440" w:rsidP="00341451">
            <w:r>
              <w:t>Updated following Board feedback</w:t>
            </w:r>
          </w:p>
        </w:tc>
        <w:tc>
          <w:tcPr>
            <w:tcW w:w="1134" w:type="dxa"/>
            <w:shd w:val="clear" w:color="auto" w:fill="auto"/>
          </w:tcPr>
          <w:p w:rsidR="00C46440" w:rsidRDefault="00C46440" w:rsidP="007530C8">
            <w:r>
              <w:t>Rob Cowan</w:t>
            </w:r>
          </w:p>
        </w:tc>
        <w:tc>
          <w:tcPr>
            <w:tcW w:w="1701" w:type="dxa"/>
            <w:shd w:val="clear" w:color="auto" w:fill="auto"/>
          </w:tcPr>
          <w:p w:rsidR="00C46440" w:rsidRDefault="000628D8" w:rsidP="000628D8">
            <w:r>
              <w:t>Rescinded - impractical</w:t>
            </w:r>
          </w:p>
        </w:tc>
      </w:tr>
      <w:tr w:rsidR="000628D8" w:rsidTr="00683E4C">
        <w:tc>
          <w:tcPr>
            <w:tcW w:w="976" w:type="dxa"/>
            <w:shd w:val="clear" w:color="auto" w:fill="auto"/>
          </w:tcPr>
          <w:p w:rsidR="000628D8" w:rsidRDefault="000628D8" w:rsidP="007530C8">
            <w:r>
              <w:t>2.3</w:t>
            </w:r>
          </w:p>
        </w:tc>
        <w:tc>
          <w:tcPr>
            <w:tcW w:w="975" w:type="dxa"/>
            <w:shd w:val="clear" w:color="auto" w:fill="auto"/>
          </w:tcPr>
          <w:p w:rsidR="000628D8" w:rsidRDefault="000628D8" w:rsidP="00994014">
            <w:r>
              <w:t>14 Sep 2012</w:t>
            </w:r>
          </w:p>
        </w:tc>
        <w:tc>
          <w:tcPr>
            <w:tcW w:w="1363" w:type="dxa"/>
            <w:shd w:val="clear" w:color="auto" w:fill="auto"/>
          </w:tcPr>
          <w:p w:rsidR="000628D8" w:rsidRDefault="000628D8" w:rsidP="007530C8">
            <w:r>
              <w:t>2012/2013</w:t>
            </w:r>
          </w:p>
        </w:tc>
        <w:tc>
          <w:tcPr>
            <w:tcW w:w="3774" w:type="dxa"/>
            <w:shd w:val="clear" w:color="auto" w:fill="auto"/>
          </w:tcPr>
          <w:p w:rsidR="000628D8" w:rsidRDefault="000628D8" w:rsidP="000628D8">
            <w:r>
              <w:t>Updated following review by Ranking Committee</w:t>
            </w:r>
          </w:p>
        </w:tc>
        <w:tc>
          <w:tcPr>
            <w:tcW w:w="1134" w:type="dxa"/>
            <w:shd w:val="clear" w:color="auto" w:fill="auto"/>
          </w:tcPr>
          <w:p w:rsidR="000628D8" w:rsidRDefault="000628D8" w:rsidP="007530C8">
            <w:r>
              <w:t>Rob Cowan</w:t>
            </w:r>
          </w:p>
        </w:tc>
        <w:tc>
          <w:tcPr>
            <w:tcW w:w="1701" w:type="dxa"/>
            <w:shd w:val="clear" w:color="auto" w:fill="auto"/>
          </w:tcPr>
          <w:p w:rsidR="000628D8" w:rsidRDefault="000628D8" w:rsidP="00341451">
            <w:r>
              <w:t>Approved</w:t>
            </w:r>
          </w:p>
        </w:tc>
      </w:tr>
      <w:tr w:rsidR="006D76FC" w:rsidTr="00683E4C">
        <w:tc>
          <w:tcPr>
            <w:tcW w:w="976" w:type="dxa"/>
            <w:shd w:val="clear" w:color="auto" w:fill="auto"/>
          </w:tcPr>
          <w:p w:rsidR="006D76FC" w:rsidRDefault="006D76FC" w:rsidP="007530C8">
            <w:r>
              <w:t>3.0</w:t>
            </w:r>
          </w:p>
        </w:tc>
        <w:tc>
          <w:tcPr>
            <w:tcW w:w="975" w:type="dxa"/>
            <w:shd w:val="clear" w:color="auto" w:fill="auto"/>
          </w:tcPr>
          <w:p w:rsidR="006D76FC" w:rsidRDefault="006D76FC" w:rsidP="00994014">
            <w:r>
              <w:t>8 July 2013</w:t>
            </w:r>
          </w:p>
        </w:tc>
        <w:tc>
          <w:tcPr>
            <w:tcW w:w="1363" w:type="dxa"/>
            <w:shd w:val="clear" w:color="auto" w:fill="auto"/>
          </w:tcPr>
          <w:p w:rsidR="006D76FC" w:rsidRDefault="006D76FC" w:rsidP="007530C8">
            <w:r>
              <w:t>2013/2014</w:t>
            </w:r>
          </w:p>
        </w:tc>
        <w:tc>
          <w:tcPr>
            <w:tcW w:w="3774" w:type="dxa"/>
            <w:shd w:val="clear" w:color="auto" w:fill="auto"/>
          </w:tcPr>
          <w:p w:rsidR="006D76FC" w:rsidRDefault="006D76FC" w:rsidP="006D76FC">
            <w:r>
              <w:t>Updated following post-season comments from members through an on-line survey, feedback from the Board and further debate and feedback at the 2013 AGM.</w:t>
            </w:r>
          </w:p>
        </w:tc>
        <w:tc>
          <w:tcPr>
            <w:tcW w:w="1134" w:type="dxa"/>
            <w:shd w:val="clear" w:color="auto" w:fill="auto"/>
          </w:tcPr>
          <w:p w:rsidR="006D76FC" w:rsidRDefault="006D76FC" w:rsidP="007530C8">
            <w:r>
              <w:t>Rob Cowan</w:t>
            </w:r>
          </w:p>
        </w:tc>
        <w:tc>
          <w:tcPr>
            <w:tcW w:w="1701" w:type="dxa"/>
            <w:shd w:val="clear" w:color="auto" w:fill="auto"/>
          </w:tcPr>
          <w:p w:rsidR="00683E4C" w:rsidRDefault="006D76FC" w:rsidP="006D76FC">
            <w:r>
              <w:t>DRAFT for consideration by the Board</w:t>
            </w:r>
          </w:p>
        </w:tc>
      </w:tr>
      <w:tr w:rsidR="00683E4C" w:rsidTr="0074423C">
        <w:tc>
          <w:tcPr>
            <w:tcW w:w="976" w:type="dxa"/>
          </w:tcPr>
          <w:p w:rsidR="00683E4C" w:rsidRDefault="00683E4C" w:rsidP="0074423C">
            <w:pPr>
              <w:ind w:right="-125"/>
              <w:jc w:val="both"/>
            </w:pPr>
            <w:r>
              <w:t>3.1</w:t>
            </w:r>
          </w:p>
        </w:tc>
        <w:tc>
          <w:tcPr>
            <w:tcW w:w="975" w:type="dxa"/>
          </w:tcPr>
          <w:p w:rsidR="00683E4C" w:rsidRDefault="00683E4C" w:rsidP="0074423C">
            <w:pPr>
              <w:jc w:val="both"/>
            </w:pPr>
            <w:r>
              <w:t>22 July 2013</w:t>
            </w:r>
          </w:p>
        </w:tc>
        <w:tc>
          <w:tcPr>
            <w:tcW w:w="1363" w:type="dxa"/>
          </w:tcPr>
          <w:p w:rsidR="00683E4C" w:rsidRDefault="00683E4C" w:rsidP="0074423C">
            <w:pPr>
              <w:jc w:val="both"/>
            </w:pPr>
            <w:r>
              <w:t>2013/2014</w:t>
            </w:r>
          </w:p>
        </w:tc>
        <w:tc>
          <w:tcPr>
            <w:tcW w:w="3774" w:type="dxa"/>
          </w:tcPr>
          <w:p w:rsidR="00683E4C" w:rsidRDefault="00683E4C" w:rsidP="0074423C">
            <w:pPr>
              <w:jc w:val="both"/>
            </w:pPr>
            <w:r>
              <w:t>Updated following Ranking Committee review.</w:t>
            </w:r>
          </w:p>
        </w:tc>
        <w:tc>
          <w:tcPr>
            <w:tcW w:w="1134" w:type="dxa"/>
          </w:tcPr>
          <w:p w:rsidR="00683E4C" w:rsidRDefault="00683E4C" w:rsidP="0074423C">
            <w:pPr>
              <w:jc w:val="both"/>
            </w:pPr>
            <w:r>
              <w:t>Rob Cowan</w:t>
            </w:r>
          </w:p>
        </w:tc>
        <w:tc>
          <w:tcPr>
            <w:tcW w:w="1701" w:type="dxa"/>
          </w:tcPr>
          <w:p w:rsidR="00683E4C" w:rsidRDefault="00683E4C" w:rsidP="0074423C">
            <w:pPr>
              <w:ind w:left="-108"/>
            </w:pPr>
            <w:r>
              <w:t>For Approval of the Board</w:t>
            </w:r>
          </w:p>
        </w:tc>
      </w:tr>
      <w:tr w:rsidR="00C80E45" w:rsidTr="0074423C">
        <w:tc>
          <w:tcPr>
            <w:tcW w:w="976" w:type="dxa"/>
          </w:tcPr>
          <w:p w:rsidR="00C80E45" w:rsidRDefault="00C80E45" w:rsidP="0074423C">
            <w:pPr>
              <w:ind w:right="-125"/>
              <w:jc w:val="both"/>
            </w:pPr>
            <w:r>
              <w:lastRenderedPageBreak/>
              <w:t>3.2</w:t>
            </w:r>
          </w:p>
        </w:tc>
        <w:tc>
          <w:tcPr>
            <w:tcW w:w="975" w:type="dxa"/>
          </w:tcPr>
          <w:p w:rsidR="00C80E45" w:rsidRDefault="00C80E45" w:rsidP="0074423C">
            <w:pPr>
              <w:jc w:val="both"/>
            </w:pPr>
            <w:r>
              <w:t>30 Sep 2013</w:t>
            </w:r>
          </w:p>
        </w:tc>
        <w:tc>
          <w:tcPr>
            <w:tcW w:w="1363" w:type="dxa"/>
          </w:tcPr>
          <w:p w:rsidR="00C80E45" w:rsidRDefault="00C80E45" w:rsidP="0074423C">
            <w:pPr>
              <w:jc w:val="both"/>
            </w:pPr>
            <w:r>
              <w:t>2013/2014</w:t>
            </w:r>
          </w:p>
        </w:tc>
        <w:tc>
          <w:tcPr>
            <w:tcW w:w="3774" w:type="dxa"/>
          </w:tcPr>
          <w:p w:rsidR="00C80E45" w:rsidRDefault="00C80E45" w:rsidP="00C80E45">
            <w:pPr>
              <w:jc w:val="both"/>
            </w:pPr>
            <w:r>
              <w:t>Updated following Ranking Committee review</w:t>
            </w:r>
          </w:p>
        </w:tc>
        <w:tc>
          <w:tcPr>
            <w:tcW w:w="1134" w:type="dxa"/>
          </w:tcPr>
          <w:p w:rsidR="00C80E45" w:rsidRDefault="00C80E45" w:rsidP="0074423C">
            <w:pPr>
              <w:jc w:val="both"/>
            </w:pPr>
            <w:r>
              <w:t>Rob Cowan</w:t>
            </w:r>
          </w:p>
        </w:tc>
        <w:tc>
          <w:tcPr>
            <w:tcW w:w="1701" w:type="dxa"/>
          </w:tcPr>
          <w:p w:rsidR="00C80E45" w:rsidRDefault="00C80E45" w:rsidP="0074423C">
            <w:pPr>
              <w:ind w:left="-108"/>
            </w:pPr>
            <w:r>
              <w:t>Approved</w:t>
            </w:r>
          </w:p>
        </w:tc>
      </w:tr>
      <w:tr w:rsidR="00F321F4" w:rsidTr="0074423C">
        <w:tc>
          <w:tcPr>
            <w:tcW w:w="976" w:type="dxa"/>
          </w:tcPr>
          <w:p w:rsidR="00F321F4" w:rsidRDefault="00F321F4" w:rsidP="0074423C">
            <w:pPr>
              <w:ind w:right="-125"/>
              <w:jc w:val="both"/>
            </w:pPr>
            <w:r>
              <w:t>3.3</w:t>
            </w:r>
          </w:p>
        </w:tc>
        <w:tc>
          <w:tcPr>
            <w:tcW w:w="975" w:type="dxa"/>
          </w:tcPr>
          <w:p w:rsidR="00F321F4" w:rsidRDefault="00F321F4" w:rsidP="0074423C">
            <w:pPr>
              <w:jc w:val="both"/>
            </w:pPr>
            <w:r>
              <w:t>2 May 2014</w:t>
            </w:r>
          </w:p>
        </w:tc>
        <w:tc>
          <w:tcPr>
            <w:tcW w:w="1363" w:type="dxa"/>
          </w:tcPr>
          <w:p w:rsidR="00F321F4" w:rsidRDefault="00F321F4" w:rsidP="0074423C">
            <w:pPr>
              <w:jc w:val="both"/>
            </w:pPr>
            <w:r>
              <w:t>2014/2015</w:t>
            </w:r>
          </w:p>
        </w:tc>
        <w:tc>
          <w:tcPr>
            <w:tcW w:w="3774" w:type="dxa"/>
          </w:tcPr>
          <w:p w:rsidR="00F321F4" w:rsidRDefault="00F321F4" w:rsidP="00C80E45">
            <w:pPr>
              <w:jc w:val="both"/>
            </w:pPr>
            <w:r>
              <w:t>Updated following Ranking Committee review</w:t>
            </w:r>
          </w:p>
        </w:tc>
        <w:tc>
          <w:tcPr>
            <w:tcW w:w="1134" w:type="dxa"/>
          </w:tcPr>
          <w:p w:rsidR="00F321F4" w:rsidRDefault="00F321F4" w:rsidP="0074423C">
            <w:pPr>
              <w:jc w:val="both"/>
            </w:pPr>
            <w:r>
              <w:t>Rob Cowan</w:t>
            </w:r>
          </w:p>
        </w:tc>
        <w:tc>
          <w:tcPr>
            <w:tcW w:w="1701" w:type="dxa"/>
          </w:tcPr>
          <w:p w:rsidR="00F321F4" w:rsidRDefault="00F321F4" w:rsidP="0074423C">
            <w:pPr>
              <w:ind w:left="-108"/>
            </w:pPr>
            <w:r>
              <w:t>Proposed</w:t>
            </w:r>
          </w:p>
        </w:tc>
      </w:tr>
      <w:tr w:rsidR="00110A26" w:rsidTr="0074423C">
        <w:tc>
          <w:tcPr>
            <w:tcW w:w="976" w:type="dxa"/>
          </w:tcPr>
          <w:p w:rsidR="00110A26" w:rsidRDefault="00110A26" w:rsidP="0074423C">
            <w:pPr>
              <w:ind w:right="-125"/>
              <w:jc w:val="both"/>
            </w:pPr>
            <w:r>
              <w:t>3.4</w:t>
            </w:r>
          </w:p>
        </w:tc>
        <w:tc>
          <w:tcPr>
            <w:tcW w:w="975" w:type="dxa"/>
          </w:tcPr>
          <w:p w:rsidR="00110A26" w:rsidRDefault="00110A26" w:rsidP="0074423C">
            <w:pPr>
              <w:jc w:val="both"/>
            </w:pPr>
            <w:r>
              <w:t>14 May 2014</w:t>
            </w:r>
          </w:p>
        </w:tc>
        <w:tc>
          <w:tcPr>
            <w:tcW w:w="1363" w:type="dxa"/>
          </w:tcPr>
          <w:p w:rsidR="00110A26" w:rsidRDefault="00110A26" w:rsidP="0074423C">
            <w:pPr>
              <w:jc w:val="both"/>
            </w:pPr>
            <w:r>
              <w:t>2014/2015</w:t>
            </w:r>
          </w:p>
        </w:tc>
        <w:tc>
          <w:tcPr>
            <w:tcW w:w="3774" w:type="dxa"/>
          </w:tcPr>
          <w:p w:rsidR="00110A26" w:rsidRDefault="00110A26" w:rsidP="00C80E45">
            <w:pPr>
              <w:jc w:val="both"/>
            </w:pPr>
            <w:r>
              <w:t>Updated with comments from Ranking Committee</w:t>
            </w:r>
          </w:p>
        </w:tc>
        <w:tc>
          <w:tcPr>
            <w:tcW w:w="1134" w:type="dxa"/>
          </w:tcPr>
          <w:p w:rsidR="00110A26" w:rsidRDefault="00110A26" w:rsidP="0074423C">
            <w:pPr>
              <w:jc w:val="both"/>
            </w:pPr>
            <w:r>
              <w:t>Rob Cowan</w:t>
            </w:r>
          </w:p>
        </w:tc>
        <w:tc>
          <w:tcPr>
            <w:tcW w:w="1701" w:type="dxa"/>
          </w:tcPr>
          <w:p w:rsidR="00110A26" w:rsidRDefault="00110A26" w:rsidP="0074423C">
            <w:pPr>
              <w:ind w:left="-108"/>
            </w:pPr>
            <w:r>
              <w:t>Proposed</w:t>
            </w:r>
          </w:p>
        </w:tc>
      </w:tr>
      <w:tr w:rsidR="00720B4E" w:rsidTr="0074423C">
        <w:tc>
          <w:tcPr>
            <w:tcW w:w="976" w:type="dxa"/>
          </w:tcPr>
          <w:p w:rsidR="00720B4E" w:rsidRDefault="00720B4E" w:rsidP="0074423C">
            <w:pPr>
              <w:ind w:right="-125"/>
              <w:jc w:val="both"/>
            </w:pPr>
            <w:r>
              <w:t>3.5</w:t>
            </w:r>
          </w:p>
        </w:tc>
        <w:tc>
          <w:tcPr>
            <w:tcW w:w="975" w:type="dxa"/>
          </w:tcPr>
          <w:p w:rsidR="00720B4E" w:rsidRDefault="00720B4E" w:rsidP="00720B4E">
            <w:pPr>
              <w:jc w:val="both"/>
            </w:pPr>
            <w:r>
              <w:t>12 Aug 2015</w:t>
            </w:r>
          </w:p>
        </w:tc>
        <w:tc>
          <w:tcPr>
            <w:tcW w:w="1363" w:type="dxa"/>
          </w:tcPr>
          <w:p w:rsidR="00720B4E" w:rsidRDefault="00720B4E" w:rsidP="0074423C">
            <w:pPr>
              <w:jc w:val="both"/>
            </w:pPr>
            <w:r>
              <w:t>2015/2016</w:t>
            </w:r>
          </w:p>
        </w:tc>
        <w:tc>
          <w:tcPr>
            <w:tcW w:w="3774" w:type="dxa"/>
          </w:tcPr>
          <w:p w:rsidR="00720B4E" w:rsidRDefault="00720B4E" w:rsidP="00C80E45">
            <w:pPr>
              <w:jc w:val="both"/>
            </w:pPr>
            <w:r>
              <w:t>Minor edits and retention of 50% as starting points</w:t>
            </w:r>
          </w:p>
        </w:tc>
        <w:tc>
          <w:tcPr>
            <w:tcW w:w="1134" w:type="dxa"/>
          </w:tcPr>
          <w:p w:rsidR="00720B4E" w:rsidRDefault="00720B4E" w:rsidP="0074423C">
            <w:pPr>
              <w:jc w:val="both"/>
            </w:pPr>
            <w:r>
              <w:t>Rob Cowan</w:t>
            </w:r>
          </w:p>
        </w:tc>
        <w:tc>
          <w:tcPr>
            <w:tcW w:w="1701" w:type="dxa"/>
          </w:tcPr>
          <w:p w:rsidR="00720B4E" w:rsidRDefault="00720B4E" w:rsidP="0074423C">
            <w:pPr>
              <w:ind w:left="-108"/>
            </w:pPr>
            <w:r>
              <w:t>Approved</w:t>
            </w:r>
          </w:p>
        </w:tc>
      </w:tr>
      <w:tr w:rsidR="00252323" w:rsidTr="0074423C">
        <w:tc>
          <w:tcPr>
            <w:tcW w:w="976" w:type="dxa"/>
          </w:tcPr>
          <w:p w:rsidR="00252323" w:rsidRDefault="00252323" w:rsidP="0074423C">
            <w:pPr>
              <w:ind w:right="-125"/>
              <w:jc w:val="both"/>
            </w:pPr>
            <w:r>
              <w:t>3.6</w:t>
            </w:r>
          </w:p>
          <w:p w:rsidR="00CF4D71" w:rsidRDefault="00CF4D71" w:rsidP="0074423C">
            <w:pPr>
              <w:ind w:right="-125"/>
              <w:jc w:val="both"/>
            </w:pPr>
          </w:p>
          <w:p w:rsidR="00CF4D71" w:rsidRDefault="00CF4D71" w:rsidP="0074423C">
            <w:pPr>
              <w:ind w:right="-125"/>
              <w:jc w:val="both"/>
            </w:pPr>
          </w:p>
          <w:p w:rsidR="00CF4D71" w:rsidRDefault="00CF4D71" w:rsidP="0074423C">
            <w:pPr>
              <w:ind w:right="-125"/>
              <w:jc w:val="both"/>
            </w:pPr>
            <w:r>
              <w:t>3.7</w:t>
            </w:r>
          </w:p>
        </w:tc>
        <w:tc>
          <w:tcPr>
            <w:tcW w:w="975" w:type="dxa"/>
          </w:tcPr>
          <w:p w:rsidR="00252323" w:rsidRDefault="00252323" w:rsidP="00720B4E">
            <w:pPr>
              <w:jc w:val="both"/>
            </w:pPr>
            <w:r>
              <w:t>13 Aug 2015</w:t>
            </w:r>
          </w:p>
          <w:p w:rsidR="00CF4D71" w:rsidRDefault="00CF4D71" w:rsidP="00720B4E">
            <w:pPr>
              <w:jc w:val="both"/>
            </w:pPr>
          </w:p>
          <w:p w:rsidR="00CF4D71" w:rsidRDefault="00CF4D71" w:rsidP="00720B4E">
            <w:pPr>
              <w:jc w:val="both"/>
            </w:pPr>
            <w:r>
              <w:t>9 Sept</w:t>
            </w:r>
          </w:p>
          <w:p w:rsidR="00CF4D71" w:rsidRDefault="00CF4D71" w:rsidP="00720B4E">
            <w:pPr>
              <w:jc w:val="both"/>
            </w:pPr>
            <w:r>
              <w:t>2016</w:t>
            </w:r>
          </w:p>
        </w:tc>
        <w:tc>
          <w:tcPr>
            <w:tcW w:w="1363" w:type="dxa"/>
          </w:tcPr>
          <w:p w:rsidR="00252323" w:rsidRDefault="00252323" w:rsidP="0074423C">
            <w:pPr>
              <w:jc w:val="both"/>
            </w:pPr>
            <w:r>
              <w:t>2015/2016</w:t>
            </w:r>
          </w:p>
          <w:p w:rsidR="00CF4D71" w:rsidRDefault="00CF4D71" w:rsidP="0074423C">
            <w:pPr>
              <w:jc w:val="both"/>
            </w:pPr>
          </w:p>
          <w:p w:rsidR="00CF4D71" w:rsidRDefault="00CF4D71" w:rsidP="0074423C">
            <w:pPr>
              <w:jc w:val="both"/>
            </w:pPr>
          </w:p>
          <w:p w:rsidR="00CF4D71" w:rsidRDefault="00CF4D71" w:rsidP="0074423C">
            <w:pPr>
              <w:jc w:val="both"/>
            </w:pPr>
            <w:r>
              <w:t>2016/2017</w:t>
            </w:r>
          </w:p>
        </w:tc>
        <w:tc>
          <w:tcPr>
            <w:tcW w:w="3774" w:type="dxa"/>
          </w:tcPr>
          <w:p w:rsidR="00252323" w:rsidRDefault="00252323" w:rsidP="00C80E45">
            <w:pPr>
              <w:jc w:val="both"/>
            </w:pPr>
            <w:r>
              <w:t>Ranking Master changed</w:t>
            </w:r>
          </w:p>
          <w:p w:rsidR="00CF4D71" w:rsidRDefault="00CF4D71" w:rsidP="00C80E45">
            <w:pPr>
              <w:jc w:val="both"/>
            </w:pPr>
          </w:p>
          <w:p w:rsidR="00CF4D71" w:rsidRDefault="00CF4D71" w:rsidP="00C80E45">
            <w:pPr>
              <w:jc w:val="both"/>
            </w:pPr>
          </w:p>
          <w:p w:rsidR="00CF4D71" w:rsidRDefault="00CF4D71" w:rsidP="00C80E45">
            <w:pPr>
              <w:jc w:val="both"/>
            </w:pPr>
            <w:r>
              <w:t>Updated with comments from Ranking Committee</w:t>
            </w:r>
          </w:p>
        </w:tc>
        <w:tc>
          <w:tcPr>
            <w:tcW w:w="1134" w:type="dxa"/>
          </w:tcPr>
          <w:p w:rsidR="00252323" w:rsidRDefault="00252323" w:rsidP="0074423C">
            <w:pPr>
              <w:jc w:val="both"/>
            </w:pPr>
            <w:r>
              <w:t>Rob Cowan</w:t>
            </w:r>
          </w:p>
          <w:p w:rsidR="00CF4D71" w:rsidRDefault="00CF4D71" w:rsidP="0074423C">
            <w:pPr>
              <w:jc w:val="both"/>
            </w:pPr>
          </w:p>
          <w:p w:rsidR="00CF4D71" w:rsidRDefault="00CF4D71" w:rsidP="0074423C">
            <w:pPr>
              <w:jc w:val="both"/>
            </w:pPr>
            <w:r>
              <w:t>Rob</w:t>
            </w:r>
          </w:p>
          <w:p w:rsidR="00CF4D71" w:rsidRDefault="00CF4D71" w:rsidP="0074423C">
            <w:pPr>
              <w:jc w:val="both"/>
            </w:pPr>
            <w:r>
              <w:t>Cowan</w:t>
            </w:r>
          </w:p>
        </w:tc>
        <w:tc>
          <w:tcPr>
            <w:tcW w:w="1701" w:type="dxa"/>
          </w:tcPr>
          <w:p w:rsidR="00252323" w:rsidRDefault="00252323" w:rsidP="0074423C">
            <w:pPr>
              <w:ind w:left="-108"/>
            </w:pPr>
            <w:r>
              <w:t>Approved</w:t>
            </w:r>
          </w:p>
          <w:p w:rsidR="00CF4D71" w:rsidRDefault="00CF4D71" w:rsidP="0074423C">
            <w:pPr>
              <w:ind w:left="-108"/>
            </w:pPr>
          </w:p>
          <w:p w:rsidR="00CF4D71" w:rsidRDefault="00CF4D71" w:rsidP="0074423C">
            <w:pPr>
              <w:ind w:left="-108"/>
            </w:pPr>
          </w:p>
          <w:p w:rsidR="00CF4D71" w:rsidRDefault="00CF4D71" w:rsidP="0074423C">
            <w:pPr>
              <w:ind w:left="-108"/>
            </w:pPr>
            <w:r>
              <w:t>Approved</w:t>
            </w:r>
          </w:p>
        </w:tc>
      </w:tr>
    </w:tbl>
    <w:p w:rsidR="005C3DAB" w:rsidRPr="005C3DAB" w:rsidRDefault="005C3DAB" w:rsidP="00C46440">
      <w:pPr>
        <w:jc w:val="both"/>
        <w:rPr>
          <w:rFonts w:ascii="Comic Sans MS" w:hAnsi="Comic Sans MS"/>
          <w:b/>
          <w:color w:val="000000"/>
          <w:u w:val="single"/>
        </w:rPr>
      </w:pPr>
    </w:p>
    <w:sectPr w:rsidR="005C3DAB" w:rsidRPr="005C3DAB" w:rsidSect="004F628C">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D8B" w:rsidRDefault="00A67D8B">
      <w:r>
        <w:separator/>
      </w:r>
    </w:p>
  </w:endnote>
  <w:endnote w:type="continuationSeparator" w:id="0">
    <w:p w:rsidR="00A67D8B" w:rsidRDefault="00A6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44A" w:rsidRDefault="00376C98" w:rsidP="00E36BF7">
    <w:pPr>
      <w:pStyle w:val="Footer"/>
      <w:framePr w:wrap="around" w:vAnchor="text" w:hAnchor="margin" w:xAlign="right" w:y="1"/>
      <w:rPr>
        <w:rStyle w:val="PageNumber"/>
      </w:rPr>
    </w:pPr>
    <w:r>
      <w:rPr>
        <w:rStyle w:val="PageNumber"/>
      </w:rPr>
      <w:fldChar w:fldCharType="begin"/>
    </w:r>
    <w:r w:rsidR="00DF344A">
      <w:rPr>
        <w:rStyle w:val="PageNumber"/>
      </w:rPr>
      <w:instrText xml:space="preserve">PAGE  </w:instrText>
    </w:r>
    <w:r>
      <w:rPr>
        <w:rStyle w:val="PageNumber"/>
      </w:rPr>
      <w:fldChar w:fldCharType="end"/>
    </w:r>
  </w:p>
  <w:p w:rsidR="00DF344A" w:rsidRDefault="00DF344A" w:rsidP="00F33C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44A" w:rsidRDefault="00376C98" w:rsidP="00E36BF7">
    <w:pPr>
      <w:pStyle w:val="Footer"/>
      <w:framePr w:wrap="around" w:vAnchor="text" w:hAnchor="margin" w:xAlign="right" w:y="1"/>
      <w:rPr>
        <w:rStyle w:val="PageNumber"/>
      </w:rPr>
    </w:pPr>
    <w:r>
      <w:rPr>
        <w:rStyle w:val="PageNumber"/>
      </w:rPr>
      <w:fldChar w:fldCharType="begin"/>
    </w:r>
    <w:r w:rsidR="00DF344A">
      <w:rPr>
        <w:rStyle w:val="PageNumber"/>
      </w:rPr>
      <w:instrText xml:space="preserve">PAGE  </w:instrText>
    </w:r>
    <w:r>
      <w:rPr>
        <w:rStyle w:val="PageNumber"/>
      </w:rPr>
      <w:fldChar w:fldCharType="separate"/>
    </w:r>
    <w:r w:rsidR="00ED452E">
      <w:rPr>
        <w:rStyle w:val="PageNumber"/>
        <w:noProof/>
      </w:rPr>
      <w:t>10</w:t>
    </w:r>
    <w:r>
      <w:rPr>
        <w:rStyle w:val="PageNumber"/>
      </w:rPr>
      <w:fldChar w:fldCharType="end"/>
    </w:r>
  </w:p>
  <w:p w:rsidR="00DF344A" w:rsidRDefault="00DF344A" w:rsidP="00F33C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D8B" w:rsidRDefault="00A67D8B">
      <w:r>
        <w:separator/>
      </w:r>
    </w:p>
  </w:footnote>
  <w:footnote w:type="continuationSeparator" w:id="0">
    <w:p w:rsidR="00A67D8B" w:rsidRDefault="00A67D8B">
      <w:r>
        <w:continuationSeparator/>
      </w:r>
    </w:p>
  </w:footnote>
  <w:footnote w:id="1">
    <w:p w:rsidR="00DF344A" w:rsidRPr="00446D77" w:rsidRDefault="00DF344A">
      <w:pPr>
        <w:pStyle w:val="FootnoteText"/>
        <w:rPr>
          <w:lang w:val="en-GB"/>
        </w:rPr>
      </w:pPr>
      <w:r>
        <w:rPr>
          <w:rStyle w:val="FootnoteReference"/>
        </w:rPr>
        <w:footnoteRef/>
      </w:r>
      <w:r>
        <w:t xml:space="preserve"> </w:t>
      </w:r>
      <w:r>
        <w:rPr>
          <w:lang w:val="en-GB"/>
        </w:rPr>
        <w:t>Restricted Singles events are events where entry is restricted based on rank e.g. an event where the top 20</w:t>
      </w:r>
      <w:r w:rsidR="00112FBA">
        <w:rPr>
          <w:lang w:val="en-GB"/>
        </w:rPr>
        <w:t xml:space="preserve">  men and top</w:t>
      </w:r>
      <w:r>
        <w:rPr>
          <w:lang w:val="en-GB"/>
        </w:rPr>
        <w:t xml:space="preserve"> </w:t>
      </w:r>
      <w:r w:rsidR="00112FBA">
        <w:rPr>
          <w:lang w:val="en-GB"/>
        </w:rPr>
        <w:t xml:space="preserve">10 women </w:t>
      </w:r>
      <w:r>
        <w:rPr>
          <w:lang w:val="en-GB"/>
        </w:rPr>
        <w:t>are excluded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44A" w:rsidRPr="00E56BBD" w:rsidRDefault="00315E92" w:rsidP="006F243B">
    <w:pPr>
      <w:pBdr>
        <w:bottom w:val="single" w:sz="12" w:space="1" w:color="auto"/>
      </w:pBdr>
      <w:shd w:val="clear" w:color="auto" w:fill="FFFFFF"/>
      <w:spacing w:after="15"/>
      <w:ind w:left="-15"/>
      <w:rPr>
        <w:color w:val="333333"/>
      </w:rPr>
    </w:pPr>
    <w:r>
      <w:rPr>
        <w:noProof/>
        <w:lang w:val="en-IE" w:eastAsia="en-IE"/>
      </w:rPr>
      <w:drawing>
        <wp:inline distT="0" distB="0" distL="0" distR="0" wp14:anchorId="5917224B" wp14:editId="678B8EAE">
          <wp:extent cx="1457325" cy="490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TA logo_final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507298" cy="507462"/>
                  </a:xfrm>
                  <a:prstGeom prst="rect">
                    <a:avLst/>
                  </a:prstGeom>
                </pic:spPr>
              </pic:pic>
            </a:graphicData>
          </a:graphic>
        </wp:inline>
      </w:drawing>
    </w:r>
    <w:r w:rsidR="00DF344A">
      <w:rPr>
        <w:rFonts w:ascii="Verdana" w:hAnsi="Verdana"/>
        <w:color w:val="333333"/>
        <w:sz w:val="15"/>
        <w:szCs w:val="15"/>
      </w:rPr>
      <w:tab/>
    </w:r>
    <w:r w:rsidR="00ED452E">
      <w:rPr>
        <w:rFonts w:ascii="Arial" w:hAnsi="Arial" w:cs="Arial"/>
        <w:color w:val="222222"/>
        <w:shd w:val="clear" w:color="auto" w:fill="FFFFFF"/>
      </w:rPr>
      <w:t>Senior Ranking Scheme 2018/2019 Version 3.7”</w:t>
    </w:r>
  </w:p>
  <w:p w:rsidR="00DF344A" w:rsidRDefault="00DF344A" w:rsidP="006F243B">
    <w:pPr>
      <w:shd w:val="clear" w:color="auto" w:fill="FFFFFF"/>
      <w:spacing w:after="15"/>
      <w:ind w:left="-15"/>
      <w:rPr>
        <w:rFonts w:ascii="Verdana" w:hAnsi="Verdana"/>
        <w:color w:val="333333"/>
        <w:sz w:val="15"/>
        <w:szCs w:val="15"/>
      </w:rPr>
    </w:pPr>
  </w:p>
  <w:p w:rsidR="00DF344A" w:rsidRDefault="00DF3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9DD"/>
    <w:multiLevelType w:val="hybridMultilevel"/>
    <w:tmpl w:val="5AD40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B7BFA"/>
    <w:multiLevelType w:val="hybridMultilevel"/>
    <w:tmpl w:val="F314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917C2"/>
    <w:multiLevelType w:val="hybridMultilevel"/>
    <w:tmpl w:val="58B48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84EC8"/>
    <w:multiLevelType w:val="hybridMultilevel"/>
    <w:tmpl w:val="48A408E2"/>
    <w:lvl w:ilvl="0" w:tplc="04090001">
      <w:start w:val="1"/>
      <w:numFmt w:val="bullet"/>
      <w:lvlText w:val=""/>
      <w:lvlJc w:val="left"/>
      <w:pPr>
        <w:tabs>
          <w:tab w:val="num" w:pos="1095"/>
        </w:tabs>
        <w:ind w:left="1095" w:hanging="360"/>
      </w:pPr>
      <w:rPr>
        <w:rFonts w:ascii="Symbol" w:hAnsi="Symbol" w:hint="default"/>
      </w:rPr>
    </w:lvl>
    <w:lvl w:ilvl="1" w:tplc="08090003" w:tentative="1">
      <w:start w:val="1"/>
      <w:numFmt w:val="bullet"/>
      <w:lvlText w:val="o"/>
      <w:lvlJc w:val="left"/>
      <w:pPr>
        <w:tabs>
          <w:tab w:val="num" w:pos="1815"/>
        </w:tabs>
        <w:ind w:left="1815" w:hanging="360"/>
      </w:pPr>
      <w:rPr>
        <w:rFonts w:ascii="Courier New" w:hAnsi="Courier New" w:cs="Courier New" w:hint="default"/>
      </w:rPr>
    </w:lvl>
    <w:lvl w:ilvl="2" w:tplc="08090005" w:tentative="1">
      <w:start w:val="1"/>
      <w:numFmt w:val="bullet"/>
      <w:lvlText w:val=""/>
      <w:lvlJc w:val="left"/>
      <w:pPr>
        <w:tabs>
          <w:tab w:val="num" w:pos="2535"/>
        </w:tabs>
        <w:ind w:left="2535" w:hanging="360"/>
      </w:pPr>
      <w:rPr>
        <w:rFonts w:ascii="Wingdings" w:hAnsi="Wingdings" w:hint="default"/>
      </w:rPr>
    </w:lvl>
    <w:lvl w:ilvl="3" w:tplc="08090001" w:tentative="1">
      <w:start w:val="1"/>
      <w:numFmt w:val="bullet"/>
      <w:lvlText w:val=""/>
      <w:lvlJc w:val="left"/>
      <w:pPr>
        <w:tabs>
          <w:tab w:val="num" w:pos="3255"/>
        </w:tabs>
        <w:ind w:left="3255" w:hanging="360"/>
      </w:pPr>
      <w:rPr>
        <w:rFonts w:ascii="Symbol" w:hAnsi="Symbol" w:hint="default"/>
      </w:rPr>
    </w:lvl>
    <w:lvl w:ilvl="4" w:tplc="08090003" w:tentative="1">
      <w:start w:val="1"/>
      <w:numFmt w:val="bullet"/>
      <w:lvlText w:val="o"/>
      <w:lvlJc w:val="left"/>
      <w:pPr>
        <w:tabs>
          <w:tab w:val="num" w:pos="3975"/>
        </w:tabs>
        <w:ind w:left="3975" w:hanging="360"/>
      </w:pPr>
      <w:rPr>
        <w:rFonts w:ascii="Courier New" w:hAnsi="Courier New" w:cs="Courier New" w:hint="default"/>
      </w:rPr>
    </w:lvl>
    <w:lvl w:ilvl="5" w:tplc="08090005" w:tentative="1">
      <w:start w:val="1"/>
      <w:numFmt w:val="bullet"/>
      <w:lvlText w:val=""/>
      <w:lvlJc w:val="left"/>
      <w:pPr>
        <w:tabs>
          <w:tab w:val="num" w:pos="4695"/>
        </w:tabs>
        <w:ind w:left="4695" w:hanging="360"/>
      </w:pPr>
      <w:rPr>
        <w:rFonts w:ascii="Wingdings" w:hAnsi="Wingdings" w:hint="default"/>
      </w:rPr>
    </w:lvl>
    <w:lvl w:ilvl="6" w:tplc="08090001" w:tentative="1">
      <w:start w:val="1"/>
      <w:numFmt w:val="bullet"/>
      <w:lvlText w:val=""/>
      <w:lvlJc w:val="left"/>
      <w:pPr>
        <w:tabs>
          <w:tab w:val="num" w:pos="5415"/>
        </w:tabs>
        <w:ind w:left="5415" w:hanging="360"/>
      </w:pPr>
      <w:rPr>
        <w:rFonts w:ascii="Symbol" w:hAnsi="Symbol" w:hint="default"/>
      </w:rPr>
    </w:lvl>
    <w:lvl w:ilvl="7" w:tplc="08090003" w:tentative="1">
      <w:start w:val="1"/>
      <w:numFmt w:val="bullet"/>
      <w:lvlText w:val="o"/>
      <w:lvlJc w:val="left"/>
      <w:pPr>
        <w:tabs>
          <w:tab w:val="num" w:pos="6135"/>
        </w:tabs>
        <w:ind w:left="6135" w:hanging="360"/>
      </w:pPr>
      <w:rPr>
        <w:rFonts w:ascii="Courier New" w:hAnsi="Courier New" w:cs="Courier New" w:hint="default"/>
      </w:rPr>
    </w:lvl>
    <w:lvl w:ilvl="8" w:tplc="08090005" w:tentative="1">
      <w:start w:val="1"/>
      <w:numFmt w:val="bullet"/>
      <w:lvlText w:val=""/>
      <w:lvlJc w:val="left"/>
      <w:pPr>
        <w:tabs>
          <w:tab w:val="num" w:pos="6855"/>
        </w:tabs>
        <w:ind w:left="6855" w:hanging="360"/>
      </w:pPr>
      <w:rPr>
        <w:rFonts w:ascii="Wingdings" w:hAnsi="Wingdings" w:hint="default"/>
      </w:rPr>
    </w:lvl>
  </w:abstractNum>
  <w:abstractNum w:abstractNumId="4" w15:restartNumberingAfterBreak="0">
    <w:nsid w:val="1EA601CA"/>
    <w:multiLevelType w:val="multilevel"/>
    <w:tmpl w:val="9BAA769A"/>
    <w:lvl w:ilvl="0">
      <w:start w:val="1"/>
      <w:numFmt w:val="decimal"/>
      <w:lvlText w:val="%1.0"/>
      <w:lvlJc w:val="left"/>
      <w:pPr>
        <w:ind w:left="465" w:hanging="465"/>
      </w:pPr>
      <w:rPr>
        <w:rFonts w:hint="default"/>
        <w:color w:val="000000"/>
      </w:rPr>
    </w:lvl>
    <w:lvl w:ilvl="1">
      <w:start w:val="1"/>
      <w:numFmt w:val="decimalZero"/>
      <w:lvlText w:val="%1.%2"/>
      <w:lvlJc w:val="left"/>
      <w:pPr>
        <w:ind w:left="1185" w:hanging="46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5" w15:restartNumberingAfterBreak="0">
    <w:nsid w:val="255A36DC"/>
    <w:multiLevelType w:val="hybridMultilevel"/>
    <w:tmpl w:val="88BC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97E11"/>
    <w:multiLevelType w:val="hybridMultilevel"/>
    <w:tmpl w:val="32D2FB7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162AE"/>
    <w:multiLevelType w:val="hybridMultilevel"/>
    <w:tmpl w:val="DC60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F156F"/>
    <w:multiLevelType w:val="hybridMultilevel"/>
    <w:tmpl w:val="F1304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6811BB"/>
    <w:multiLevelType w:val="hybridMultilevel"/>
    <w:tmpl w:val="AA5ABE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CA0698"/>
    <w:multiLevelType w:val="hybridMultilevel"/>
    <w:tmpl w:val="32D2FB7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1E17BF"/>
    <w:multiLevelType w:val="hybridMultilevel"/>
    <w:tmpl w:val="7F2C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B03697"/>
    <w:multiLevelType w:val="hybridMultilevel"/>
    <w:tmpl w:val="E18C783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405928"/>
    <w:multiLevelType w:val="hybridMultilevel"/>
    <w:tmpl w:val="40D48FE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0"/>
  </w:num>
  <w:num w:numId="5">
    <w:abstractNumId w:val="6"/>
  </w:num>
  <w:num w:numId="6">
    <w:abstractNumId w:val="10"/>
  </w:num>
  <w:num w:numId="7">
    <w:abstractNumId w:val="1"/>
  </w:num>
  <w:num w:numId="8">
    <w:abstractNumId w:val="13"/>
  </w:num>
  <w:num w:numId="9">
    <w:abstractNumId w:val="12"/>
  </w:num>
  <w:num w:numId="10">
    <w:abstractNumId w:val="9"/>
  </w:num>
  <w:num w:numId="11">
    <w:abstractNumId w:val="5"/>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E7E"/>
    <w:rsid w:val="000128B6"/>
    <w:rsid w:val="00017B63"/>
    <w:rsid w:val="00020568"/>
    <w:rsid w:val="000330BC"/>
    <w:rsid w:val="000628D8"/>
    <w:rsid w:val="000B1FF8"/>
    <w:rsid w:val="000B21D4"/>
    <w:rsid w:val="000B5F6C"/>
    <w:rsid w:val="000C6F21"/>
    <w:rsid w:val="000D0A9D"/>
    <w:rsid w:val="000E5A3C"/>
    <w:rsid w:val="000E6B06"/>
    <w:rsid w:val="000E7D59"/>
    <w:rsid w:val="0010070F"/>
    <w:rsid w:val="00103D43"/>
    <w:rsid w:val="00110A26"/>
    <w:rsid w:val="001125EF"/>
    <w:rsid w:val="00112FBA"/>
    <w:rsid w:val="00121496"/>
    <w:rsid w:val="001226A9"/>
    <w:rsid w:val="001269DE"/>
    <w:rsid w:val="0013197D"/>
    <w:rsid w:val="00133870"/>
    <w:rsid w:val="00137965"/>
    <w:rsid w:val="00145ECE"/>
    <w:rsid w:val="00150B94"/>
    <w:rsid w:val="001714BE"/>
    <w:rsid w:val="001812BB"/>
    <w:rsid w:val="00191DB3"/>
    <w:rsid w:val="001A465B"/>
    <w:rsid w:val="001B696F"/>
    <w:rsid w:val="001D1A39"/>
    <w:rsid w:val="001D3D08"/>
    <w:rsid w:val="001F0DB6"/>
    <w:rsid w:val="001F5DB2"/>
    <w:rsid w:val="00203BE7"/>
    <w:rsid w:val="00204C70"/>
    <w:rsid w:val="00207217"/>
    <w:rsid w:val="002252AB"/>
    <w:rsid w:val="00241D3C"/>
    <w:rsid w:val="002421FE"/>
    <w:rsid w:val="00242C27"/>
    <w:rsid w:val="00246CFC"/>
    <w:rsid w:val="00252323"/>
    <w:rsid w:val="002621DA"/>
    <w:rsid w:val="002747A7"/>
    <w:rsid w:val="00291D63"/>
    <w:rsid w:val="002A4F08"/>
    <w:rsid w:val="002A5181"/>
    <w:rsid w:val="002B1E42"/>
    <w:rsid w:val="002B28F0"/>
    <w:rsid w:val="002D6927"/>
    <w:rsid w:val="002F135C"/>
    <w:rsid w:val="002F79B9"/>
    <w:rsid w:val="00315E92"/>
    <w:rsid w:val="003334B3"/>
    <w:rsid w:val="003378C1"/>
    <w:rsid w:val="003407CB"/>
    <w:rsid w:val="00341451"/>
    <w:rsid w:val="00347446"/>
    <w:rsid w:val="0036496F"/>
    <w:rsid w:val="00370264"/>
    <w:rsid w:val="00370577"/>
    <w:rsid w:val="00376C98"/>
    <w:rsid w:val="00393DD5"/>
    <w:rsid w:val="003B1468"/>
    <w:rsid w:val="003C4ABC"/>
    <w:rsid w:val="003E2503"/>
    <w:rsid w:val="003F00F4"/>
    <w:rsid w:val="00420FD3"/>
    <w:rsid w:val="00444420"/>
    <w:rsid w:val="00446A13"/>
    <w:rsid w:val="00446D77"/>
    <w:rsid w:val="0045613B"/>
    <w:rsid w:val="00471788"/>
    <w:rsid w:val="00496507"/>
    <w:rsid w:val="004B04D2"/>
    <w:rsid w:val="004F5A7D"/>
    <w:rsid w:val="004F628C"/>
    <w:rsid w:val="004F7C6C"/>
    <w:rsid w:val="00506028"/>
    <w:rsid w:val="00521F18"/>
    <w:rsid w:val="005276F2"/>
    <w:rsid w:val="005311D2"/>
    <w:rsid w:val="005351C3"/>
    <w:rsid w:val="00557843"/>
    <w:rsid w:val="00562E7E"/>
    <w:rsid w:val="0056774A"/>
    <w:rsid w:val="00585EF7"/>
    <w:rsid w:val="005B09E0"/>
    <w:rsid w:val="005B489D"/>
    <w:rsid w:val="005C3DAB"/>
    <w:rsid w:val="005D2AF2"/>
    <w:rsid w:val="005E7BD6"/>
    <w:rsid w:val="005F0088"/>
    <w:rsid w:val="005F304B"/>
    <w:rsid w:val="005F66A3"/>
    <w:rsid w:val="00622824"/>
    <w:rsid w:val="00644ACF"/>
    <w:rsid w:val="00644DC9"/>
    <w:rsid w:val="00667F35"/>
    <w:rsid w:val="00673922"/>
    <w:rsid w:val="006802CA"/>
    <w:rsid w:val="00683E4C"/>
    <w:rsid w:val="006A05BA"/>
    <w:rsid w:val="006A28E7"/>
    <w:rsid w:val="006A7B38"/>
    <w:rsid w:val="006D4E8A"/>
    <w:rsid w:val="006D76FC"/>
    <w:rsid w:val="006E1DA8"/>
    <w:rsid w:val="006F1DE1"/>
    <w:rsid w:val="006F243B"/>
    <w:rsid w:val="00704D41"/>
    <w:rsid w:val="00720B4E"/>
    <w:rsid w:val="00727A30"/>
    <w:rsid w:val="00731E79"/>
    <w:rsid w:val="00736E29"/>
    <w:rsid w:val="007530C8"/>
    <w:rsid w:val="00756D00"/>
    <w:rsid w:val="00765D85"/>
    <w:rsid w:val="007856B7"/>
    <w:rsid w:val="00794BAF"/>
    <w:rsid w:val="007960BA"/>
    <w:rsid w:val="00796C5C"/>
    <w:rsid w:val="007B5806"/>
    <w:rsid w:val="007B6C49"/>
    <w:rsid w:val="007F1447"/>
    <w:rsid w:val="007F5559"/>
    <w:rsid w:val="00802CDA"/>
    <w:rsid w:val="00815643"/>
    <w:rsid w:val="0081673B"/>
    <w:rsid w:val="0082187F"/>
    <w:rsid w:val="0083022C"/>
    <w:rsid w:val="00832181"/>
    <w:rsid w:val="00855444"/>
    <w:rsid w:val="00865277"/>
    <w:rsid w:val="00867BB2"/>
    <w:rsid w:val="00871967"/>
    <w:rsid w:val="00886772"/>
    <w:rsid w:val="008A7C4B"/>
    <w:rsid w:val="008C5552"/>
    <w:rsid w:val="008C5D58"/>
    <w:rsid w:val="008D0D40"/>
    <w:rsid w:val="008D641A"/>
    <w:rsid w:val="008D6861"/>
    <w:rsid w:val="00900992"/>
    <w:rsid w:val="00915F7F"/>
    <w:rsid w:val="00917D1E"/>
    <w:rsid w:val="00926A7B"/>
    <w:rsid w:val="00931F68"/>
    <w:rsid w:val="00935536"/>
    <w:rsid w:val="00976AC4"/>
    <w:rsid w:val="00991B7B"/>
    <w:rsid w:val="00992D75"/>
    <w:rsid w:val="00994014"/>
    <w:rsid w:val="009D4278"/>
    <w:rsid w:val="009F2E84"/>
    <w:rsid w:val="00A007F6"/>
    <w:rsid w:val="00A01F5C"/>
    <w:rsid w:val="00A21447"/>
    <w:rsid w:val="00A374DC"/>
    <w:rsid w:val="00A44599"/>
    <w:rsid w:val="00A6775B"/>
    <w:rsid w:val="00A67D8B"/>
    <w:rsid w:val="00A71F53"/>
    <w:rsid w:val="00A747D2"/>
    <w:rsid w:val="00AB63D6"/>
    <w:rsid w:val="00AB7F48"/>
    <w:rsid w:val="00AD1DA3"/>
    <w:rsid w:val="00AD4FBB"/>
    <w:rsid w:val="00AD7BEB"/>
    <w:rsid w:val="00AE3375"/>
    <w:rsid w:val="00AF6EDA"/>
    <w:rsid w:val="00B03676"/>
    <w:rsid w:val="00B1223D"/>
    <w:rsid w:val="00B43193"/>
    <w:rsid w:val="00B51CF1"/>
    <w:rsid w:val="00B75453"/>
    <w:rsid w:val="00B81E87"/>
    <w:rsid w:val="00B91735"/>
    <w:rsid w:val="00B95874"/>
    <w:rsid w:val="00BB2C07"/>
    <w:rsid w:val="00BB430F"/>
    <w:rsid w:val="00BC0FEF"/>
    <w:rsid w:val="00BC117D"/>
    <w:rsid w:val="00BC5AD8"/>
    <w:rsid w:val="00BD6D60"/>
    <w:rsid w:val="00BE44B5"/>
    <w:rsid w:val="00BF2893"/>
    <w:rsid w:val="00BF5543"/>
    <w:rsid w:val="00C13757"/>
    <w:rsid w:val="00C14C24"/>
    <w:rsid w:val="00C41E87"/>
    <w:rsid w:val="00C44275"/>
    <w:rsid w:val="00C46440"/>
    <w:rsid w:val="00C62C1D"/>
    <w:rsid w:val="00C65FB7"/>
    <w:rsid w:val="00C80E45"/>
    <w:rsid w:val="00C81D80"/>
    <w:rsid w:val="00C83575"/>
    <w:rsid w:val="00CD5753"/>
    <w:rsid w:val="00CD6635"/>
    <w:rsid w:val="00CE7DC2"/>
    <w:rsid w:val="00CF1102"/>
    <w:rsid w:val="00CF3B9C"/>
    <w:rsid w:val="00CF4D71"/>
    <w:rsid w:val="00CF534F"/>
    <w:rsid w:val="00D32C04"/>
    <w:rsid w:val="00D33399"/>
    <w:rsid w:val="00D3690F"/>
    <w:rsid w:val="00D56074"/>
    <w:rsid w:val="00D62B0F"/>
    <w:rsid w:val="00D70384"/>
    <w:rsid w:val="00D762C1"/>
    <w:rsid w:val="00D90C5A"/>
    <w:rsid w:val="00DB6AC4"/>
    <w:rsid w:val="00DC3A6F"/>
    <w:rsid w:val="00DC46B7"/>
    <w:rsid w:val="00DD7283"/>
    <w:rsid w:val="00DF344A"/>
    <w:rsid w:val="00DF4E12"/>
    <w:rsid w:val="00DF61B4"/>
    <w:rsid w:val="00E022D7"/>
    <w:rsid w:val="00E05B76"/>
    <w:rsid w:val="00E23EE4"/>
    <w:rsid w:val="00E2686A"/>
    <w:rsid w:val="00E30BBD"/>
    <w:rsid w:val="00E35ECA"/>
    <w:rsid w:val="00E36BF7"/>
    <w:rsid w:val="00E448F5"/>
    <w:rsid w:val="00E551F3"/>
    <w:rsid w:val="00E56BBD"/>
    <w:rsid w:val="00E66C69"/>
    <w:rsid w:val="00E817DE"/>
    <w:rsid w:val="00E852C6"/>
    <w:rsid w:val="00EA4BE2"/>
    <w:rsid w:val="00EB2B56"/>
    <w:rsid w:val="00EC1D4A"/>
    <w:rsid w:val="00EC2BA2"/>
    <w:rsid w:val="00ED452E"/>
    <w:rsid w:val="00ED5A83"/>
    <w:rsid w:val="00EE0063"/>
    <w:rsid w:val="00EE2AB0"/>
    <w:rsid w:val="00EF7B7D"/>
    <w:rsid w:val="00F13D87"/>
    <w:rsid w:val="00F307D4"/>
    <w:rsid w:val="00F31DF0"/>
    <w:rsid w:val="00F321F4"/>
    <w:rsid w:val="00F33C9F"/>
    <w:rsid w:val="00F47654"/>
    <w:rsid w:val="00F8797C"/>
    <w:rsid w:val="00F92D95"/>
    <w:rsid w:val="00FC2DFF"/>
    <w:rsid w:val="00FE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658BC"/>
  <w15:docId w15:val="{090F4CD1-18AE-48DD-A8CC-475AA628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628C"/>
    <w:rPr>
      <w:sz w:val="24"/>
      <w:szCs w:val="24"/>
      <w:lang w:val="en-US" w:eastAsia="en-US"/>
    </w:rPr>
  </w:style>
  <w:style w:type="paragraph" w:styleId="Heading1">
    <w:name w:val="heading 1"/>
    <w:basedOn w:val="Normal"/>
    <w:next w:val="Normal"/>
    <w:link w:val="Heading1Char"/>
    <w:qFormat/>
    <w:rsid w:val="006F24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33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E33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33C9F"/>
    <w:pPr>
      <w:tabs>
        <w:tab w:val="center" w:pos="4320"/>
        <w:tab w:val="right" w:pos="8640"/>
      </w:tabs>
    </w:pPr>
  </w:style>
  <w:style w:type="character" w:styleId="PageNumber">
    <w:name w:val="page number"/>
    <w:basedOn w:val="DefaultParagraphFont"/>
    <w:rsid w:val="00F33C9F"/>
  </w:style>
  <w:style w:type="paragraph" w:styleId="Title">
    <w:name w:val="Title"/>
    <w:basedOn w:val="Normal"/>
    <w:next w:val="Normal"/>
    <w:link w:val="TitleChar"/>
    <w:qFormat/>
    <w:rsid w:val="006F24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F243B"/>
    <w:rPr>
      <w:rFonts w:asciiTheme="majorHAnsi" w:eastAsiaTheme="majorEastAsia" w:hAnsiTheme="majorHAnsi" w:cstheme="majorBidi"/>
      <w:color w:val="17365D" w:themeColor="text2" w:themeShade="BF"/>
      <w:spacing w:val="5"/>
      <w:kern w:val="28"/>
      <w:sz w:val="52"/>
      <w:szCs w:val="52"/>
      <w:lang w:val="en-US" w:eastAsia="en-US"/>
    </w:rPr>
  </w:style>
  <w:style w:type="paragraph" w:styleId="BalloonText">
    <w:name w:val="Balloon Text"/>
    <w:basedOn w:val="Normal"/>
    <w:link w:val="BalloonTextChar"/>
    <w:rsid w:val="006F243B"/>
    <w:rPr>
      <w:rFonts w:ascii="Tahoma" w:hAnsi="Tahoma" w:cs="Tahoma"/>
      <w:sz w:val="16"/>
      <w:szCs w:val="16"/>
    </w:rPr>
  </w:style>
  <w:style w:type="character" w:customStyle="1" w:styleId="BalloonTextChar">
    <w:name w:val="Balloon Text Char"/>
    <w:basedOn w:val="DefaultParagraphFont"/>
    <w:link w:val="BalloonText"/>
    <w:rsid w:val="006F243B"/>
    <w:rPr>
      <w:rFonts w:ascii="Tahoma" w:hAnsi="Tahoma" w:cs="Tahoma"/>
      <w:sz w:val="16"/>
      <w:szCs w:val="16"/>
      <w:lang w:val="en-US" w:eastAsia="en-US"/>
    </w:rPr>
  </w:style>
  <w:style w:type="character" w:customStyle="1" w:styleId="Heading1Char">
    <w:name w:val="Heading 1 Char"/>
    <w:basedOn w:val="DefaultParagraphFont"/>
    <w:link w:val="Heading1"/>
    <w:rsid w:val="006F243B"/>
    <w:rPr>
      <w:rFonts w:asciiTheme="majorHAnsi" w:eastAsiaTheme="majorEastAsia" w:hAnsiTheme="majorHAnsi" w:cstheme="majorBidi"/>
      <w:b/>
      <w:bCs/>
      <w:color w:val="365F91" w:themeColor="accent1" w:themeShade="BF"/>
      <w:sz w:val="28"/>
      <w:szCs w:val="28"/>
      <w:lang w:val="en-US" w:eastAsia="en-US"/>
    </w:rPr>
  </w:style>
  <w:style w:type="paragraph" w:styleId="Header">
    <w:name w:val="header"/>
    <w:basedOn w:val="Normal"/>
    <w:link w:val="HeaderChar"/>
    <w:uiPriority w:val="99"/>
    <w:rsid w:val="006F243B"/>
    <w:pPr>
      <w:tabs>
        <w:tab w:val="center" w:pos="4513"/>
        <w:tab w:val="right" w:pos="9026"/>
      </w:tabs>
    </w:pPr>
  </w:style>
  <w:style w:type="character" w:customStyle="1" w:styleId="HeaderChar">
    <w:name w:val="Header Char"/>
    <w:basedOn w:val="DefaultParagraphFont"/>
    <w:link w:val="Header"/>
    <w:uiPriority w:val="99"/>
    <w:rsid w:val="006F243B"/>
    <w:rPr>
      <w:sz w:val="24"/>
      <w:szCs w:val="24"/>
      <w:lang w:val="en-US" w:eastAsia="en-US"/>
    </w:rPr>
  </w:style>
  <w:style w:type="character" w:styleId="Strong">
    <w:name w:val="Strong"/>
    <w:basedOn w:val="DefaultParagraphFont"/>
    <w:qFormat/>
    <w:rsid w:val="006F243B"/>
    <w:rPr>
      <w:b/>
      <w:bCs/>
    </w:rPr>
  </w:style>
  <w:style w:type="paragraph" w:styleId="ListParagraph">
    <w:name w:val="List Paragraph"/>
    <w:basedOn w:val="Normal"/>
    <w:uiPriority w:val="34"/>
    <w:qFormat/>
    <w:rsid w:val="00BC0FEF"/>
    <w:pPr>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rsid w:val="00CE7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E05B76"/>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rsid w:val="00E05B76"/>
    <w:rPr>
      <w:rFonts w:asciiTheme="minorHAnsi" w:hAnsiTheme="minorHAnsi" w:cstheme="minorHAnsi"/>
      <w:b/>
      <w:bCs/>
      <w:smallCaps/>
      <w:sz w:val="22"/>
      <w:szCs w:val="22"/>
    </w:rPr>
  </w:style>
  <w:style w:type="paragraph" w:styleId="TOC3">
    <w:name w:val="toc 3"/>
    <w:basedOn w:val="Normal"/>
    <w:next w:val="Normal"/>
    <w:autoRedefine/>
    <w:uiPriority w:val="39"/>
    <w:rsid w:val="00E05B76"/>
    <w:rPr>
      <w:rFonts w:asciiTheme="minorHAnsi" w:hAnsiTheme="minorHAnsi" w:cstheme="minorHAnsi"/>
      <w:smallCaps/>
      <w:sz w:val="22"/>
      <w:szCs w:val="22"/>
    </w:rPr>
  </w:style>
  <w:style w:type="paragraph" w:styleId="TOC4">
    <w:name w:val="toc 4"/>
    <w:basedOn w:val="Normal"/>
    <w:next w:val="Normal"/>
    <w:autoRedefine/>
    <w:rsid w:val="00E05B76"/>
    <w:rPr>
      <w:rFonts w:asciiTheme="minorHAnsi" w:hAnsiTheme="minorHAnsi" w:cstheme="minorHAnsi"/>
      <w:sz w:val="22"/>
      <w:szCs w:val="22"/>
    </w:rPr>
  </w:style>
  <w:style w:type="paragraph" w:styleId="TOC5">
    <w:name w:val="toc 5"/>
    <w:basedOn w:val="Normal"/>
    <w:next w:val="Normal"/>
    <w:autoRedefine/>
    <w:rsid w:val="00E05B76"/>
    <w:rPr>
      <w:rFonts w:asciiTheme="minorHAnsi" w:hAnsiTheme="minorHAnsi" w:cstheme="minorHAnsi"/>
      <w:sz w:val="22"/>
      <w:szCs w:val="22"/>
    </w:rPr>
  </w:style>
  <w:style w:type="paragraph" w:styleId="TOC6">
    <w:name w:val="toc 6"/>
    <w:basedOn w:val="Normal"/>
    <w:next w:val="Normal"/>
    <w:autoRedefine/>
    <w:rsid w:val="00E05B76"/>
    <w:rPr>
      <w:rFonts w:asciiTheme="minorHAnsi" w:hAnsiTheme="minorHAnsi" w:cstheme="minorHAnsi"/>
      <w:sz w:val="22"/>
      <w:szCs w:val="22"/>
    </w:rPr>
  </w:style>
  <w:style w:type="paragraph" w:styleId="TOC7">
    <w:name w:val="toc 7"/>
    <w:basedOn w:val="Normal"/>
    <w:next w:val="Normal"/>
    <w:autoRedefine/>
    <w:rsid w:val="00E05B76"/>
    <w:rPr>
      <w:rFonts w:asciiTheme="minorHAnsi" w:hAnsiTheme="minorHAnsi" w:cstheme="minorHAnsi"/>
      <w:sz w:val="22"/>
      <w:szCs w:val="22"/>
    </w:rPr>
  </w:style>
  <w:style w:type="paragraph" w:styleId="TOC8">
    <w:name w:val="toc 8"/>
    <w:basedOn w:val="Normal"/>
    <w:next w:val="Normal"/>
    <w:autoRedefine/>
    <w:rsid w:val="00E05B76"/>
    <w:rPr>
      <w:rFonts w:asciiTheme="minorHAnsi" w:hAnsiTheme="minorHAnsi" w:cstheme="minorHAnsi"/>
      <w:sz w:val="22"/>
      <w:szCs w:val="22"/>
    </w:rPr>
  </w:style>
  <w:style w:type="paragraph" w:styleId="TOC9">
    <w:name w:val="toc 9"/>
    <w:basedOn w:val="Normal"/>
    <w:next w:val="Normal"/>
    <w:autoRedefine/>
    <w:rsid w:val="00E05B76"/>
    <w:rPr>
      <w:rFonts w:asciiTheme="minorHAnsi" w:hAnsiTheme="minorHAnsi" w:cstheme="minorHAnsi"/>
      <w:sz w:val="22"/>
      <w:szCs w:val="22"/>
    </w:rPr>
  </w:style>
  <w:style w:type="character" w:styleId="Hyperlink">
    <w:name w:val="Hyperlink"/>
    <w:basedOn w:val="DefaultParagraphFont"/>
    <w:uiPriority w:val="99"/>
    <w:unhideWhenUsed/>
    <w:rsid w:val="00E05B76"/>
    <w:rPr>
      <w:color w:val="0000FF" w:themeColor="hyperlink"/>
      <w:u w:val="single"/>
    </w:rPr>
  </w:style>
  <w:style w:type="paragraph" w:styleId="FootnoteText">
    <w:name w:val="footnote text"/>
    <w:basedOn w:val="Normal"/>
    <w:link w:val="FootnoteTextChar"/>
    <w:rsid w:val="00446D77"/>
    <w:rPr>
      <w:sz w:val="20"/>
      <w:szCs w:val="20"/>
    </w:rPr>
  </w:style>
  <w:style w:type="character" w:customStyle="1" w:styleId="FootnoteTextChar">
    <w:name w:val="Footnote Text Char"/>
    <w:basedOn w:val="DefaultParagraphFont"/>
    <w:link w:val="FootnoteText"/>
    <w:rsid w:val="00446D77"/>
    <w:rPr>
      <w:lang w:val="en-US" w:eastAsia="en-US"/>
    </w:rPr>
  </w:style>
  <w:style w:type="character" w:styleId="FootnoteReference">
    <w:name w:val="footnote reference"/>
    <w:basedOn w:val="DefaultParagraphFont"/>
    <w:rsid w:val="00446D77"/>
    <w:rPr>
      <w:vertAlign w:val="superscript"/>
    </w:rPr>
  </w:style>
  <w:style w:type="character" w:customStyle="1" w:styleId="Heading2Char">
    <w:name w:val="Heading 2 Char"/>
    <w:basedOn w:val="DefaultParagraphFont"/>
    <w:link w:val="Heading2"/>
    <w:rsid w:val="00AE337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AE3375"/>
    <w:rPr>
      <w:rFonts w:asciiTheme="majorHAnsi" w:eastAsiaTheme="majorEastAsia" w:hAnsiTheme="majorHAnsi" w:cstheme="majorBidi"/>
      <w:b/>
      <w:bCs/>
      <w:color w:val="4F81BD" w:themeColor="accent1"/>
      <w:sz w:val="24"/>
      <w:szCs w:val="24"/>
      <w:lang w:val="en-US" w:eastAsia="en-US"/>
    </w:rPr>
  </w:style>
  <w:style w:type="character" w:styleId="CommentReference">
    <w:name w:val="annotation reference"/>
    <w:basedOn w:val="DefaultParagraphFont"/>
    <w:rsid w:val="00667F35"/>
    <w:rPr>
      <w:sz w:val="16"/>
      <w:szCs w:val="16"/>
    </w:rPr>
  </w:style>
  <w:style w:type="paragraph" w:styleId="CommentText">
    <w:name w:val="annotation text"/>
    <w:basedOn w:val="Normal"/>
    <w:link w:val="CommentTextChar"/>
    <w:rsid w:val="00667F35"/>
    <w:rPr>
      <w:sz w:val="20"/>
      <w:szCs w:val="20"/>
    </w:rPr>
  </w:style>
  <w:style w:type="character" w:customStyle="1" w:styleId="CommentTextChar">
    <w:name w:val="Comment Text Char"/>
    <w:basedOn w:val="DefaultParagraphFont"/>
    <w:link w:val="CommentText"/>
    <w:rsid w:val="00667F35"/>
    <w:rPr>
      <w:lang w:val="en-US" w:eastAsia="en-US"/>
    </w:rPr>
  </w:style>
  <w:style w:type="paragraph" w:styleId="CommentSubject">
    <w:name w:val="annotation subject"/>
    <w:basedOn w:val="CommentText"/>
    <w:next w:val="CommentText"/>
    <w:link w:val="CommentSubjectChar"/>
    <w:rsid w:val="00667F35"/>
    <w:rPr>
      <w:b/>
      <w:bCs/>
    </w:rPr>
  </w:style>
  <w:style w:type="character" w:customStyle="1" w:styleId="CommentSubjectChar">
    <w:name w:val="Comment Subject Char"/>
    <w:basedOn w:val="CommentTextChar"/>
    <w:link w:val="CommentSubject"/>
    <w:rsid w:val="00667F3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642">
      <w:bodyDiv w:val="1"/>
      <w:marLeft w:val="0"/>
      <w:marRight w:val="0"/>
      <w:marTop w:val="0"/>
      <w:marBottom w:val="0"/>
      <w:divBdr>
        <w:top w:val="none" w:sz="0" w:space="0" w:color="auto"/>
        <w:left w:val="none" w:sz="0" w:space="0" w:color="auto"/>
        <w:bottom w:val="none" w:sz="0" w:space="0" w:color="auto"/>
        <w:right w:val="none" w:sz="0" w:space="0" w:color="auto"/>
      </w:divBdr>
      <w:divsChild>
        <w:div w:id="470364767">
          <w:marLeft w:val="0"/>
          <w:marRight w:val="0"/>
          <w:marTop w:val="0"/>
          <w:marBottom w:val="0"/>
          <w:divBdr>
            <w:top w:val="none" w:sz="0" w:space="0" w:color="auto"/>
            <w:left w:val="none" w:sz="0" w:space="0" w:color="auto"/>
            <w:bottom w:val="none" w:sz="0" w:space="0" w:color="auto"/>
            <w:right w:val="none" w:sz="0" w:space="0" w:color="auto"/>
          </w:divBdr>
          <w:divsChild>
            <w:div w:id="1175998667">
              <w:marLeft w:val="450"/>
              <w:marRight w:val="0"/>
              <w:marTop w:val="150"/>
              <w:marBottom w:val="0"/>
              <w:divBdr>
                <w:top w:val="none" w:sz="0" w:space="0" w:color="auto"/>
                <w:left w:val="none" w:sz="0" w:space="0" w:color="auto"/>
                <w:bottom w:val="none" w:sz="0" w:space="0" w:color="auto"/>
                <w:right w:val="none" w:sz="0" w:space="0" w:color="auto"/>
              </w:divBdr>
            </w:div>
          </w:divsChild>
        </w:div>
      </w:divsChild>
    </w:div>
    <w:div w:id="20575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09C66-D2F8-4C03-815C-21B17B41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SENIOR RANKING SCHEME</vt:lpstr>
    </vt:vector>
  </TitlesOfParts>
  <Company>Omagh</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RANKING SCHEME</dc:title>
  <dc:creator>Ranking Committee</dc:creator>
  <dc:description>Updated following ranking committee meeting July 2011</dc:description>
  <cp:lastModifiedBy>Ken</cp:lastModifiedBy>
  <cp:revision>6</cp:revision>
  <cp:lastPrinted>2016-09-09T14:58:00Z</cp:lastPrinted>
  <dcterms:created xsi:type="dcterms:W3CDTF">2018-09-04T18:03:00Z</dcterms:created>
  <dcterms:modified xsi:type="dcterms:W3CDTF">2018-09-10T10:52:00Z</dcterms:modified>
  <cp:contentStatus>DRAFT  FOR REVIEW</cp:contentStatus>
</cp:coreProperties>
</file>